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90" w:rsidRPr="0087778A" w:rsidRDefault="00FE6890" w:rsidP="00223591">
      <w:pPr>
        <w:shd w:val="clear" w:color="auto" w:fill="B8CCE4" w:themeFill="accent1" w:themeFillTint="66"/>
        <w:spacing w:after="0" w:line="240" w:lineRule="auto"/>
        <w:jc w:val="center"/>
        <w:rPr>
          <w:b/>
          <w:sz w:val="32"/>
          <w:szCs w:val="18"/>
        </w:rPr>
      </w:pPr>
      <w:r w:rsidRPr="0087778A">
        <w:rPr>
          <w:b/>
          <w:sz w:val="32"/>
          <w:szCs w:val="18"/>
        </w:rPr>
        <w:t xml:space="preserve">Test </w:t>
      </w:r>
      <w:r w:rsidR="006D4B24">
        <w:rPr>
          <w:b/>
          <w:sz w:val="32"/>
          <w:szCs w:val="18"/>
        </w:rPr>
        <w:t>2</w:t>
      </w:r>
      <w:r w:rsidRPr="0087778A">
        <w:rPr>
          <w:b/>
          <w:sz w:val="32"/>
          <w:szCs w:val="18"/>
        </w:rPr>
        <w:t xml:space="preserve"> Review Sheet</w:t>
      </w:r>
      <w:r w:rsidR="0087778A">
        <w:rPr>
          <w:b/>
          <w:sz w:val="32"/>
          <w:szCs w:val="18"/>
        </w:rPr>
        <w:t xml:space="preserve"> – Math 2620</w:t>
      </w:r>
    </w:p>
    <w:p w:rsidR="00FE6890" w:rsidRPr="00FE6890" w:rsidRDefault="00FE6890" w:rsidP="00FE6890">
      <w:pPr>
        <w:spacing w:after="0" w:line="240" w:lineRule="auto"/>
        <w:rPr>
          <w:szCs w:val="18"/>
        </w:rPr>
      </w:pPr>
    </w:p>
    <w:p w:rsidR="00FE6890" w:rsidRPr="00FE6890" w:rsidRDefault="00FE6890" w:rsidP="00FE6890">
      <w:pPr>
        <w:spacing w:after="0" w:line="240" w:lineRule="auto"/>
        <w:jc w:val="both"/>
        <w:rPr>
          <w:szCs w:val="18"/>
        </w:rPr>
      </w:pPr>
      <w:r w:rsidRPr="00FE6890">
        <w:rPr>
          <w:szCs w:val="18"/>
        </w:rPr>
        <w:t xml:space="preserve">This is a review for Test </w:t>
      </w:r>
      <w:r w:rsidR="006D4B24">
        <w:rPr>
          <w:szCs w:val="18"/>
        </w:rPr>
        <w:t>2</w:t>
      </w:r>
      <w:r w:rsidRPr="00FE6890">
        <w:rPr>
          <w:szCs w:val="18"/>
        </w:rPr>
        <w:t xml:space="preserve"> which covers Chapters </w:t>
      </w:r>
      <w:r w:rsidR="006D4B24">
        <w:rPr>
          <w:szCs w:val="18"/>
        </w:rPr>
        <w:t>3-</w:t>
      </w:r>
      <w:r w:rsidR="00390683">
        <w:rPr>
          <w:szCs w:val="18"/>
        </w:rPr>
        <w:t>4</w:t>
      </w:r>
      <w:r w:rsidRPr="00FE6890">
        <w:rPr>
          <w:szCs w:val="18"/>
        </w:rPr>
        <w:t xml:space="preserve"> of the text and anything we have discussed in class.</w:t>
      </w:r>
      <w:r w:rsidR="00390683">
        <w:rPr>
          <w:szCs w:val="18"/>
        </w:rPr>
        <w:t xml:space="preserve"> </w:t>
      </w:r>
      <w:r w:rsidRPr="00FE6890">
        <w:rPr>
          <w:szCs w:val="18"/>
        </w:rPr>
        <w:t>Once I arrive and people start the test, please remain outside the classroom until you are ready to take the test. In other words, if you need a few more minutes to study, please do this outside the classroom.</w:t>
      </w:r>
    </w:p>
    <w:p w:rsidR="00FE6890" w:rsidRPr="00FE6890" w:rsidRDefault="00FE6890" w:rsidP="00FE6890">
      <w:pPr>
        <w:spacing w:after="0" w:line="240" w:lineRule="auto"/>
        <w:rPr>
          <w:szCs w:val="18"/>
        </w:rPr>
      </w:pPr>
    </w:p>
    <w:p w:rsidR="00FE6890" w:rsidRPr="00FE6890" w:rsidRDefault="00FE6890" w:rsidP="00223591">
      <w:pPr>
        <w:shd w:val="clear" w:color="auto" w:fill="B8CCE4" w:themeFill="accent1" w:themeFillTint="66"/>
        <w:spacing w:after="0" w:line="240" w:lineRule="auto"/>
        <w:rPr>
          <w:b/>
          <w:szCs w:val="18"/>
        </w:rPr>
      </w:pPr>
      <w:r w:rsidRPr="00FE6890">
        <w:rPr>
          <w:b/>
          <w:szCs w:val="18"/>
        </w:rPr>
        <w:t>Overview</w:t>
      </w:r>
    </w:p>
    <w:p w:rsidR="00FE6890" w:rsidRPr="00FE6890" w:rsidRDefault="00FE6890" w:rsidP="00FE6890">
      <w:pPr>
        <w:spacing w:after="0" w:line="240" w:lineRule="auto"/>
        <w:rPr>
          <w:szCs w:val="18"/>
        </w:rPr>
      </w:pPr>
    </w:p>
    <w:p w:rsidR="00FE6890" w:rsidRPr="00FE6890" w:rsidRDefault="00FE6890" w:rsidP="00FE6890">
      <w:pPr>
        <w:spacing w:after="0" w:line="240" w:lineRule="auto"/>
        <w:jc w:val="both"/>
        <w:rPr>
          <w:szCs w:val="18"/>
        </w:rPr>
      </w:pPr>
      <w:r w:rsidRPr="00FE6890">
        <w:rPr>
          <w:szCs w:val="18"/>
        </w:rPr>
        <w:t xml:space="preserve">The test will have </w:t>
      </w:r>
      <w:r w:rsidR="00390683">
        <w:rPr>
          <w:szCs w:val="18"/>
        </w:rPr>
        <w:t>25</w:t>
      </w:r>
      <w:r w:rsidR="006D4B24">
        <w:rPr>
          <w:szCs w:val="18"/>
        </w:rPr>
        <w:t xml:space="preserve"> </w:t>
      </w:r>
      <w:r w:rsidRPr="00FE6890">
        <w:rPr>
          <w:szCs w:val="18"/>
        </w:rPr>
        <w:t>Multiple Choice</w:t>
      </w:r>
      <w:r w:rsidR="006D4B24">
        <w:rPr>
          <w:szCs w:val="18"/>
        </w:rPr>
        <w:t xml:space="preserve"> questions. You will need your calculator. A formula sheet is provided (shown below).</w:t>
      </w:r>
    </w:p>
    <w:p w:rsidR="00FE6890" w:rsidRPr="00FE6890" w:rsidRDefault="00FE6890" w:rsidP="00FE6890">
      <w:pPr>
        <w:spacing w:after="0" w:line="240" w:lineRule="auto"/>
        <w:rPr>
          <w:szCs w:val="18"/>
        </w:rPr>
      </w:pPr>
    </w:p>
    <w:p w:rsidR="00FE6890" w:rsidRPr="00FE6890" w:rsidRDefault="00FE6890" w:rsidP="00223591">
      <w:pPr>
        <w:shd w:val="clear" w:color="auto" w:fill="B8CCE4" w:themeFill="accent1" w:themeFillTint="66"/>
        <w:spacing w:after="0" w:line="240" w:lineRule="auto"/>
        <w:rPr>
          <w:b/>
          <w:szCs w:val="18"/>
        </w:rPr>
      </w:pPr>
      <w:r w:rsidRPr="00FE6890">
        <w:rPr>
          <w:b/>
          <w:szCs w:val="18"/>
        </w:rPr>
        <w:t>Review</w:t>
      </w:r>
    </w:p>
    <w:p w:rsidR="00FE6890" w:rsidRDefault="00FE6890" w:rsidP="00FE6890">
      <w:pPr>
        <w:spacing w:after="0" w:line="240" w:lineRule="auto"/>
        <w:rPr>
          <w:szCs w:val="18"/>
        </w:rPr>
      </w:pPr>
    </w:p>
    <w:p w:rsidR="006D4B24" w:rsidRPr="006D4B24" w:rsidRDefault="006D4B24" w:rsidP="006D4B24">
      <w:pPr>
        <w:pStyle w:val="ListParagraph"/>
        <w:numPr>
          <w:ilvl w:val="0"/>
          <w:numId w:val="7"/>
        </w:numPr>
        <w:spacing w:after="0" w:line="240" w:lineRule="auto"/>
        <w:rPr>
          <w:szCs w:val="18"/>
        </w:rPr>
      </w:pPr>
      <w:r w:rsidRPr="006D4B24">
        <w:rPr>
          <w:szCs w:val="18"/>
        </w:rPr>
        <w:t>Chapter 3</w:t>
      </w:r>
    </w:p>
    <w:p w:rsidR="006D4B24" w:rsidRPr="006D4B24" w:rsidRDefault="006D4B24" w:rsidP="006D4B24">
      <w:pPr>
        <w:spacing w:after="0" w:line="240" w:lineRule="auto"/>
        <w:rPr>
          <w:szCs w:val="18"/>
        </w:rPr>
      </w:pPr>
    </w:p>
    <w:p w:rsidR="006D4B24" w:rsidRPr="006D4B24" w:rsidRDefault="006D4B24" w:rsidP="006D4B24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6D4B24">
        <w:rPr>
          <w:szCs w:val="18"/>
        </w:rPr>
        <w:t>Know how to use the frequency approach to estimating probabilities.</w:t>
      </w:r>
    </w:p>
    <w:p w:rsidR="006D4B24" w:rsidRPr="006D4B24" w:rsidRDefault="006D4B24" w:rsidP="006D4B24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6D4B24">
        <w:rPr>
          <w:szCs w:val="18"/>
        </w:rPr>
        <w:t>Venn diagrams - know: (a) math notation</w:t>
      </w:r>
      <w:r>
        <w:rPr>
          <w:szCs w:val="18"/>
        </w:rPr>
        <w:t xml:space="preserve"> and how they correspond to the English words describing them, (b) r</w:t>
      </w:r>
      <w:r w:rsidRPr="006D4B24">
        <w:rPr>
          <w:szCs w:val="18"/>
        </w:rPr>
        <w:t>egions in the diagram</w:t>
      </w:r>
      <w:r>
        <w:rPr>
          <w:szCs w:val="18"/>
        </w:rPr>
        <w:t xml:space="preserve"> and how they correspond to the English words describing them</w:t>
      </w:r>
      <w:r w:rsidRPr="006D4B24">
        <w:rPr>
          <w:szCs w:val="18"/>
        </w:rPr>
        <w:t>, (</w:t>
      </w:r>
      <w:r w:rsidR="00390683">
        <w:rPr>
          <w:szCs w:val="18"/>
        </w:rPr>
        <w:t>c</w:t>
      </w:r>
      <w:r w:rsidRPr="006D4B24">
        <w:rPr>
          <w:szCs w:val="18"/>
        </w:rPr>
        <w:t>) and how to work problems.</w:t>
      </w:r>
    </w:p>
    <w:p w:rsidR="006D4B24" w:rsidRPr="006D4B24" w:rsidRDefault="006D4B24" w:rsidP="006D4B24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6D4B24">
        <w:rPr>
          <w:szCs w:val="18"/>
        </w:rPr>
        <w:t>Know: (a) the definition of mutually exclusive, (b) and how it can affect calculations.</w:t>
      </w:r>
    </w:p>
    <w:p w:rsidR="006D4B24" w:rsidRPr="006D4B24" w:rsidRDefault="006D4B24" w:rsidP="006D4B24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6D4B24">
        <w:rPr>
          <w:szCs w:val="18"/>
        </w:rPr>
        <w:t>Know how to find conditional probabilities with a Venn diagram type problem.</w:t>
      </w:r>
    </w:p>
    <w:p w:rsidR="006D4B24" w:rsidRPr="006D4B24" w:rsidRDefault="00390683" w:rsidP="006D4B24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390683">
        <w:rPr>
          <w:b/>
          <w:szCs w:val="18"/>
        </w:rPr>
        <w:t xml:space="preserve">(Omit Summer 2015) </w:t>
      </w:r>
      <w:r w:rsidR="006D4B24" w:rsidRPr="006D4B24">
        <w:rPr>
          <w:szCs w:val="18"/>
        </w:rPr>
        <w:t>Know: (a) the definition of independence, (b) and h</w:t>
      </w:r>
      <w:r w:rsidR="00D73C04">
        <w:rPr>
          <w:szCs w:val="18"/>
        </w:rPr>
        <w:t>ow to recognize it in a problem, (c) computing probability with independent events.</w:t>
      </w:r>
    </w:p>
    <w:p w:rsidR="006D4B24" w:rsidRPr="006D4B24" w:rsidRDefault="006D4B24" w:rsidP="006D4B24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6D4B24">
        <w:rPr>
          <w:szCs w:val="18"/>
        </w:rPr>
        <w:t xml:space="preserve">Two-way tables - know: (a) how to set up, (b) meaning of entries, (c) solve problems including conditional probability and </w:t>
      </w:r>
      <w:r w:rsidR="00390683" w:rsidRPr="00390683">
        <w:rPr>
          <w:b/>
          <w:szCs w:val="18"/>
        </w:rPr>
        <w:t xml:space="preserve">(Omit Summer 2015) </w:t>
      </w:r>
      <w:r w:rsidRPr="006D4B24">
        <w:rPr>
          <w:szCs w:val="18"/>
        </w:rPr>
        <w:t>independence.</w:t>
      </w:r>
    </w:p>
    <w:p w:rsidR="006D4B24" w:rsidRPr="006D4B24" w:rsidRDefault="006D4B24" w:rsidP="006D4B24">
      <w:pPr>
        <w:spacing w:after="0" w:line="240" w:lineRule="auto"/>
        <w:rPr>
          <w:szCs w:val="18"/>
        </w:rPr>
      </w:pPr>
    </w:p>
    <w:p w:rsidR="006D4B24" w:rsidRPr="006D4B24" w:rsidRDefault="006D4B24" w:rsidP="006D4B24">
      <w:pPr>
        <w:pStyle w:val="ListParagraph"/>
        <w:numPr>
          <w:ilvl w:val="0"/>
          <w:numId w:val="7"/>
        </w:numPr>
        <w:spacing w:after="0" w:line="240" w:lineRule="auto"/>
        <w:rPr>
          <w:szCs w:val="18"/>
        </w:rPr>
      </w:pPr>
      <w:r w:rsidRPr="006D4B24">
        <w:rPr>
          <w:szCs w:val="18"/>
        </w:rPr>
        <w:t>Chapter 4</w:t>
      </w:r>
    </w:p>
    <w:p w:rsidR="006D4B24" w:rsidRPr="006D4B24" w:rsidRDefault="006D4B24" w:rsidP="006D4B24">
      <w:pPr>
        <w:spacing w:after="0" w:line="240" w:lineRule="auto"/>
        <w:rPr>
          <w:szCs w:val="18"/>
        </w:rPr>
      </w:pPr>
    </w:p>
    <w:p w:rsidR="006D4B24" w:rsidRPr="006D4B24" w:rsidRDefault="006D4B24" w:rsidP="006D4B24">
      <w:pPr>
        <w:pStyle w:val="ListParagraph"/>
        <w:numPr>
          <w:ilvl w:val="0"/>
          <w:numId w:val="9"/>
        </w:numPr>
        <w:spacing w:after="0" w:line="240" w:lineRule="auto"/>
        <w:rPr>
          <w:szCs w:val="18"/>
        </w:rPr>
      </w:pPr>
      <w:r w:rsidRPr="006D4B24">
        <w:rPr>
          <w:szCs w:val="18"/>
        </w:rPr>
        <w:t>Discrete Random variables - Know: (a) the m</w:t>
      </w:r>
      <w:bookmarkStart w:id="0" w:name="_GoBack"/>
      <w:bookmarkEnd w:id="0"/>
      <w:r w:rsidRPr="006D4B24">
        <w:rPr>
          <w:szCs w:val="18"/>
        </w:rPr>
        <w:t>eaning of f(x), (b) its forms and properties, (c) how to calculate probabilities.</w:t>
      </w:r>
    </w:p>
    <w:p w:rsidR="006D4B24" w:rsidRPr="006D4B24" w:rsidRDefault="006D4B24" w:rsidP="006D4B24">
      <w:pPr>
        <w:pStyle w:val="ListParagraph"/>
        <w:numPr>
          <w:ilvl w:val="0"/>
          <w:numId w:val="9"/>
        </w:numPr>
        <w:spacing w:after="0" w:line="240" w:lineRule="auto"/>
        <w:rPr>
          <w:szCs w:val="18"/>
        </w:rPr>
      </w:pPr>
      <w:r w:rsidRPr="006D4B24">
        <w:rPr>
          <w:szCs w:val="18"/>
        </w:rPr>
        <w:t>Expected Value and Variance - Know: (a) the meaning of each, (b) how to calculate, (c) how to interpret, (d) criteria for investment/gambling problems</w:t>
      </w:r>
    </w:p>
    <w:p w:rsidR="006D4B24" w:rsidRPr="006D4B24" w:rsidRDefault="006D4B24" w:rsidP="006D4B24">
      <w:pPr>
        <w:pStyle w:val="ListParagraph"/>
        <w:numPr>
          <w:ilvl w:val="0"/>
          <w:numId w:val="9"/>
        </w:numPr>
        <w:spacing w:after="0" w:line="240" w:lineRule="auto"/>
        <w:rPr>
          <w:szCs w:val="18"/>
        </w:rPr>
      </w:pPr>
      <w:r w:rsidRPr="006D4B24">
        <w:rPr>
          <w:szCs w:val="18"/>
        </w:rPr>
        <w:t xml:space="preserve">Binomial Distribution </w:t>
      </w:r>
      <w:r w:rsidR="00390683">
        <w:rPr>
          <w:szCs w:val="18"/>
        </w:rPr>
        <w:t>–</w:t>
      </w:r>
      <w:r w:rsidRPr="006D4B24">
        <w:rPr>
          <w:szCs w:val="18"/>
        </w:rPr>
        <w:t xml:space="preserve"> Know</w:t>
      </w:r>
      <w:r w:rsidR="00390683">
        <w:rPr>
          <w:szCs w:val="18"/>
        </w:rPr>
        <w:t xml:space="preserve"> how to</w:t>
      </w:r>
      <w:r w:rsidRPr="006D4B24">
        <w:rPr>
          <w:szCs w:val="18"/>
        </w:rPr>
        <w:t xml:space="preserve"> calculate probabilities using TI-83.</w:t>
      </w:r>
    </w:p>
    <w:p w:rsidR="006D4B24" w:rsidRPr="006D4B24" w:rsidRDefault="006D4B24" w:rsidP="006D4B24">
      <w:pPr>
        <w:spacing w:after="0" w:line="240" w:lineRule="auto"/>
        <w:rPr>
          <w:szCs w:val="18"/>
        </w:rPr>
      </w:pPr>
    </w:p>
    <w:p w:rsidR="00FE6890" w:rsidRPr="00FE6890" w:rsidRDefault="00FE6890" w:rsidP="00223591">
      <w:pPr>
        <w:shd w:val="clear" w:color="auto" w:fill="B8CCE4" w:themeFill="accent1" w:themeFillTint="66"/>
        <w:spacing w:after="0" w:line="240" w:lineRule="auto"/>
        <w:rPr>
          <w:b/>
          <w:szCs w:val="18"/>
        </w:rPr>
      </w:pPr>
      <w:r w:rsidRPr="00FE6890">
        <w:rPr>
          <w:b/>
          <w:szCs w:val="18"/>
        </w:rPr>
        <w:t>Formula Sheet</w:t>
      </w:r>
    </w:p>
    <w:p w:rsidR="00FE6890" w:rsidRPr="00FE6890" w:rsidRDefault="00FE6890" w:rsidP="00FE6890">
      <w:pPr>
        <w:spacing w:after="0" w:line="240" w:lineRule="auto"/>
        <w:rPr>
          <w:szCs w:val="18"/>
        </w:rPr>
      </w:pPr>
    </w:p>
    <w:p w:rsidR="00FE6890" w:rsidRDefault="00FE6890" w:rsidP="00FE6890">
      <w:pPr>
        <w:spacing w:after="0" w:line="240" w:lineRule="auto"/>
        <w:rPr>
          <w:szCs w:val="18"/>
        </w:rPr>
      </w:pPr>
      <w:r>
        <w:rPr>
          <w:szCs w:val="18"/>
        </w:rPr>
        <w:t>You will be provided a formula sheet exactly as shown below:</w:t>
      </w:r>
    </w:p>
    <w:p w:rsidR="00FE6890" w:rsidRDefault="00FE6890" w:rsidP="00FE6890">
      <w:pPr>
        <w:spacing w:after="0" w:line="240" w:lineRule="auto"/>
        <w:rPr>
          <w:szCs w:val="18"/>
        </w:rPr>
      </w:pPr>
    </w:p>
    <w:p w:rsidR="00CB74B8" w:rsidRPr="0087778A" w:rsidRDefault="00CB74B8" w:rsidP="00CB74B8">
      <w:pPr>
        <w:pStyle w:val="ListParagraph"/>
        <w:numPr>
          <w:ilvl w:val="0"/>
          <w:numId w:val="6"/>
        </w:numPr>
        <w:spacing w:after="0" w:line="240" w:lineRule="auto"/>
        <w:rPr>
          <w:szCs w:val="18"/>
        </w:rPr>
      </w:pPr>
      <m:oMath>
        <m:r>
          <w:rPr>
            <w:rFonts w:ascii="Cambria Math" w:hAnsi="Cambria Math"/>
            <w:szCs w:val="18"/>
          </w:rPr>
          <m:t>P</m:t>
        </m:r>
        <m:d>
          <m:dPr>
            <m:ctrlPr>
              <w:rPr>
                <w:rFonts w:ascii="Cambria Math" w:hAnsi="Cambria Math"/>
                <w:i/>
                <w:szCs w:val="18"/>
              </w:rPr>
            </m:ctrlPr>
          </m:dPr>
          <m:e>
            <m:r>
              <w:rPr>
                <w:rFonts w:ascii="Cambria Math" w:hAnsi="Cambria Math"/>
                <w:szCs w:val="18"/>
              </w:rPr>
              <m:t>A∪B</m:t>
            </m:r>
          </m:e>
        </m:d>
        <m:r>
          <w:rPr>
            <w:rFonts w:ascii="Cambria Math" w:hAnsi="Cambria Math"/>
            <w:szCs w:val="18"/>
          </w:rPr>
          <m:t>=P</m:t>
        </m:r>
        <m:d>
          <m:dPr>
            <m:ctrlPr>
              <w:rPr>
                <w:rFonts w:ascii="Cambria Math" w:hAnsi="Cambria Math"/>
                <w:i/>
                <w:szCs w:val="18"/>
              </w:rPr>
            </m:ctrlPr>
          </m:dPr>
          <m:e>
            <m:r>
              <w:rPr>
                <w:rFonts w:ascii="Cambria Math" w:hAnsi="Cambria Math"/>
                <w:szCs w:val="18"/>
              </w:rPr>
              <m:t>A</m:t>
            </m:r>
          </m:e>
        </m:d>
        <m:r>
          <w:rPr>
            <w:rFonts w:ascii="Cambria Math" w:hAnsi="Cambria Math"/>
            <w:szCs w:val="18"/>
          </w:rPr>
          <m:t>+P</m:t>
        </m:r>
        <m:d>
          <m:dPr>
            <m:ctrlPr>
              <w:rPr>
                <w:rFonts w:ascii="Cambria Math" w:hAnsi="Cambria Math"/>
                <w:i/>
                <w:szCs w:val="18"/>
              </w:rPr>
            </m:ctrlPr>
          </m:dPr>
          <m:e>
            <m:r>
              <w:rPr>
                <w:rFonts w:ascii="Cambria Math" w:hAnsi="Cambria Math"/>
                <w:szCs w:val="18"/>
              </w:rPr>
              <m:t>B</m:t>
            </m:r>
          </m:e>
        </m:d>
        <m:r>
          <w:rPr>
            <w:rFonts w:ascii="Cambria Math" w:hAnsi="Cambria Math"/>
            <w:szCs w:val="18"/>
          </w:rPr>
          <m:t>-P(A∩B)</m:t>
        </m:r>
      </m:oMath>
      <w:r w:rsidRPr="0087778A">
        <w:rPr>
          <w:szCs w:val="18"/>
        </w:rPr>
        <w:t xml:space="preserve"> </w:t>
      </w:r>
    </w:p>
    <w:p w:rsidR="00CB74B8" w:rsidRDefault="00CB74B8" w:rsidP="00CB74B8">
      <w:pPr>
        <w:spacing w:after="0" w:line="240" w:lineRule="auto"/>
        <w:rPr>
          <w:szCs w:val="18"/>
        </w:rPr>
      </w:pPr>
    </w:p>
    <w:p w:rsidR="0087778A" w:rsidRPr="0087778A" w:rsidRDefault="00534F8E" w:rsidP="0087778A">
      <w:pPr>
        <w:pStyle w:val="ListParagraph"/>
        <w:numPr>
          <w:ilvl w:val="0"/>
          <w:numId w:val="6"/>
        </w:numPr>
        <w:spacing w:after="0" w:line="240" w:lineRule="auto"/>
        <w:rPr>
          <w:szCs w:val="18"/>
        </w:rPr>
      </w:pPr>
      <m:oMath>
        <m:r>
          <w:rPr>
            <w:rFonts w:ascii="Cambria Math" w:hAnsi="Cambria Math"/>
            <w:szCs w:val="18"/>
          </w:rPr>
          <m:t>P</m:t>
        </m:r>
        <m:d>
          <m:dPr>
            <m:ctrlPr>
              <w:rPr>
                <w:rFonts w:ascii="Cambria Math" w:hAnsi="Cambria Math"/>
                <w:i/>
                <w:szCs w:val="18"/>
              </w:rPr>
            </m:ctrlPr>
          </m:dPr>
          <m:e>
            <m:r>
              <w:rPr>
                <w:rFonts w:ascii="Cambria Math" w:hAnsi="Cambria Math"/>
                <w:szCs w:val="18"/>
              </w:rPr>
              <m:t>A</m:t>
            </m:r>
          </m:e>
          <m:e>
            <m:r>
              <w:rPr>
                <w:rFonts w:ascii="Cambria Math" w:hAnsi="Cambria Math"/>
                <w:szCs w:val="18"/>
              </w:rPr>
              <m:t>B</m:t>
            </m:r>
          </m:e>
        </m:d>
        <m:r>
          <w:rPr>
            <w:rFonts w:ascii="Cambria Math" w:hAnsi="Cambria Math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Cs w:val="18"/>
              </w:rPr>
            </m:ctrlPr>
          </m:fPr>
          <m:num>
            <m:r>
              <w:rPr>
                <w:rFonts w:ascii="Cambria Math" w:hAnsi="Cambria Math"/>
                <w:szCs w:val="18"/>
              </w:rPr>
              <m:t>P(A∩B</m:t>
            </m:r>
          </m:num>
          <m:den>
            <m:r>
              <w:rPr>
                <w:rFonts w:ascii="Cambria Math" w:hAnsi="Cambria Math"/>
                <w:szCs w:val="18"/>
              </w:rPr>
              <m:t>P(B)</m:t>
            </m:r>
          </m:den>
        </m:f>
      </m:oMath>
      <w:r w:rsidR="0087778A" w:rsidRPr="0087778A">
        <w:rPr>
          <w:szCs w:val="18"/>
        </w:rPr>
        <w:t xml:space="preserve"> </w:t>
      </w:r>
    </w:p>
    <w:p w:rsidR="0087778A" w:rsidRDefault="0087778A" w:rsidP="0087778A">
      <w:pPr>
        <w:spacing w:after="0" w:line="240" w:lineRule="auto"/>
        <w:rPr>
          <w:szCs w:val="18"/>
        </w:rPr>
      </w:pPr>
    </w:p>
    <w:p w:rsidR="00534F8E" w:rsidRDefault="00534F8E" w:rsidP="00FE6890">
      <w:pPr>
        <w:pStyle w:val="ListParagraph"/>
        <w:numPr>
          <w:ilvl w:val="0"/>
          <w:numId w:val="6"/>
        </w:numPr>
        <w:spacing w:after="0" w:line="240" w:lineRule="auto"/>
        <w:rPr>
          <w:szCs w:val="18"/>
        </w:rPr>
      </w:pPr>
      <m:oMath>
        <m:r>
          <w:rPr>
            <w:rFonts w:ascii="Cambria Math" w:hAnsi="Cambria Math"/>
            <w:szCs w:val="18"/>
          </w:rPr>
          <m:t>μ=E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18"/>
              </w:rPr>
            </m:ctrlPr>
          </m:dPr>
          <m:e>
            <m:r>
              <w:rPr>
                <w:rFonts w:ascii="Cambria Math" w:hAnsi="Cambria Math"/>
                <w:szCs w:val="18"/>
              </w:rPr>
              <m:t>X</m:t>
            </m:r>
          </m:e>
        </m:d>
        <m:r>
          <w:rPr>
            <w:rFonts w:ascii="Cambria Math" w:hAnsi="Cambria Math"/>
            <w:szCs w:val="18"/>
          </w:rPr>
          <m:t>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/>
                <w:i/>
                <w:szCs w:val="18"/>
              </w:rPr>
            </m:ctrlPr>
          </m:naryPr>
          <m:sub>
            <m:r>
              <w:rPr>
                <w:rFonts w:ascii="Cambria Math" w:hAnsi="Cambria Math"/>
                <w:szCs w:val="18"/>
              </w:rPr>
              <m:t>all x</m:t>
            </m:r>
          </m:sub>
          <m:sup/>
          <m:e>
            <m:r>
              <w:rPr>
                <w:rFonts w:ascii="Cambria Math" w:hAnsi="Cambria Math"/>
                <w:szCs w:val="18"/>
              </w:rPr>
              <m:t>xf(x)</m:t>
            </m:r>
          </m:e>
        </m:nary>
      </m:oMath>
    </w:p>
    <w:p w:rsidR="001555F7" w:rsidRDefault="001555F7" w:rsidP="001555F7">
      <w:pPr>
        <w:pStyle w:val="ListParagraph"/>
        <w:spacing w:after="0" w:line="240" w:lineRule="auto"/>
        <w:rPr>
          <w:szCs w:val="18"/>
        </w:rPr>
      </w:pPr>
    </w:p>
    <w:p w:rsidR="00534F8E" w:rsidRDefault="00390683" w:rsidP="00534F8E">
      <w:pPr>
        <w:pStyle w:val="ListParagraph"/>
        <w:numPr>
          <w:ilvl w:val="0"/>
          <w:numId w:val="6"/>
        </w:numPr>
        <w:spacing w:after="0" w:line="240" w:lineRule="auto"/>
        <w:rPr>
          <w:szCs w:val="18"/>
        </w:rPr>
      </w:pPr>
      <m:oMath>
        <m:sSup>
          <m:sSupPr>
            <m:ctrlPr>
              <w:rPr>
                <w:rFonts w:ascii="Cambria Math" w:hAnsi="Cambria Math"/>
                <w:i/>
                <w:szCs w:val="18"/>
              </w:rPr>
            </m:ctrlPr>
          </m:sSupPr>
          <m:e>
            <m:r>
              <w:rPr>
                <w:rFonts w:ascii="Cambria Math" w:hAnsi="Cambria Math"/>
                <w:szCs w:val="18"/>
              </w:rPr>
              <m:t>σ</m:t>
            </m:r>
          </m:e>
          <m:sup>
            <m:r>
              <w:rPr>
                <w:rFonts w:ascii="Cambria Math" w:hAnsi="Cambria Math"/>
                <w:szCs w:val="18"/>
              </w:rPr>
              <m:t>2</m:t>
            </m:r>
          </m:sup>
        </m:sSup>
        <m:r>
          <w:rPr>
            <w:rFonts w:ascii="Cambria Math" w:hAnsi="Cambria Math"/>
            <w:szCs w:val="18"/>
          </w:rPr>
          <m:t>=V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18"/>
              </w:rPr>
            </m:ctrlPr>
          </m:dPr>
          <m:e>
            <m:r>
              <w:rPr>
                <w:rFonts w:ascii="Cambria Math" w:hAnsi="Cambria Math"/>
                <w:szCs w:val="18"/>
              </w:rPr>
              <m:t>X</m:t>
            </m:r>
          </m:e>
        </m:d>
        <m:r>
          <w:rPr>
            <w:rFonts w:ascii="Cambria Math" w:hAnsi="Cambria Math"/>
            <w:szCs w:val="18"/>
          </w:rPr>
          <m:t>=E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1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Cs w:val="1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1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Cs w:val="18"/>
          </w:rPr>
          <m:t>-</m:t>
        </m:r>
        <m:sSup>
          <m:sSupPr>
            <m:ctrlPr>
              <w:rPr>
                <w:rFonts w:ascii="Cambria Math" w:hAnsi="Cambria Math"/>
                <w:i/>
                <w:szCs w:val="18"/>
              </w:rPr>
            </m:ctrlPr>
          </m:sSupPr>
          <m:e>
            <m:r>
              <w:rPr>
                <w:rFonts w:ascii="Cambria Math" w:hAnsi="Cambria Math"/>
                <w:szCs w:val="18"/>
              </w:rPr>
              <m:t>μ</m:t>
            </m:r>
          </m:e>
          <m:sup>
            <m:r>
              <w:rPr>
                <w:rFonts w:ascii="Cambria Math" w:hAnsi="Cambria Math"/>
                <w:szCs w:val="18"/>
              </w:rPr>
              <m:t>2</m:t>
            </m:r>
          </m:sup>
        </m:sSup>
        <m:r>
          <w:rPr>
            <w:rFonts w:ascii="Cambria Math" w:hAnsi="Cambria Math"/>
            <w:szCs w:val="18"/>
          </w:rPr>
          <m:t>,   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1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Cs w:val="1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1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Cs w:val="18"/>
          </w:rPr>
          <m:t>=</m:t>
        </m:r>
        <m:nary>
          <m:naryPr>
            <m:chr m:val="∑"/>
            <m:limLoc m:val="undOvr"/>
            <m:grow m:val="1"/>
            <m:supHide m:val="1"/>
            <m:ctrlPr>
              <w:rPr>
                <w:rFonts w:ascii="Cambria Math" w:hAnsi="Cambria Math"/>
                <w:i/>
                <w:szCs w:val="18"/>
              </w:rPr>
            </m:ctrlPr>
          </m:naryPr>
          <m:sub>
            <m:r>
              <w:rPr>
                <w:rFonts w:ascii="Cambria Math" w:hAnsi="Cambria Math"/>
                <w:szCs w:val="18"/>
              </w:rPr>
              <m:t>all x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Cs w:val="1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18"/>
                  </w:rPr>
                  <m:t>2</m:t>
                </m:r>
              </m:sup>
            </m:sSup>
            <m:r>
              <w:rPr>
                <w:rFonts w:ascii="Cambria Math" w:hAnsi="Cambria Math"/>
                <w:szCs w:val="1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x</m:t>
                </m:r>
              </m:e>
            </m:d>
          </m:e>
        </m:nary>
      </m:oMath>
    </w:p>
    <w:p w:rsidR="001555F7" w:rsidRDefault="001555F7" w:rsidP="001555F7">
      <w:pPr>
        <w:pStyle w:val="ListParagraph"/>
        <w:spacing w:after="0" w:line="240" w:lineRule="auto"/>
        <w:rPr>
          <w:szCs w:val="18"/>
        </w:rPr>
      </w:pPr>
    </w:p>
    <w:p w:rsidR="00223591" w:rsidRDefault="00223591" w:rsidP="00223591">
      <w:pPr>
        <w:spacing w:after="0" w:line="240" w:lineRule="auto"/>
        <w:rPr>
          <w:szCs w:val="18"/>
        </w:rPr>
      </w:pPr>
    </w:p>
    <w:p w:rsidR="00FE6890" w:rsidRPr="00FE6890" w:rsidRDefault="00FE6890" w:rsidP="00FE6890">
      <w:pPr>
        <w:spacing w:after="0" w:line="240" w:lineRule="auto"/>
        <w:rPr>
          <w:szCs w:val="18"/>
        </w:rPr>
      </w:pPr>
    </w:p>
    <w:p w:rsidR="00FE6890" w:rsidRPr="00FE6890" w:rsidRDefault="00FE6890" w:rsidP="00FE6890">
      <w:pPr>
        <w:spacing w:after="0" w:line="240" w:lineRule="auto"/>
        <w:rPr>
          <w:szCs w:val="18"/>
        </w:rPr>
      </w:pPr>
    </w:p>
    <w:p w:rsidR="00FE6890" w:rsidRPr="00FE6890" w:rsidRDefault="00FE6890" w:rsidP="00FE6890">
      <w:pPr>
        <w:spacing w:after="0" w:line="240" w:lineRule="auto"/>
        <w:rPr>
          <w:szCs w:val="18"/>
        </w:rPr>
      </w:pPr>
    </w:p>
    <w:sectPr w:rsidR="00FE6890" w:rsidRPr="00FE6890" w:rsidSect="00C716D6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B47"/>
    <w:multiLevelType w:val="hybridMultilevel"/>
    <w:tmpl w:val="4E884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42195"/>
    <w:multiLevelType w:val="hybridMultilevel"/>
    <w:tmpl w:val="15C20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D6BEE"/>
    <w:multiLevelType w:val="hybridMultilevel"/>
    <w:tmpl w:val="7974E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00602"/>
    <w:multiLevelType w:val="hybridMultilevel"/>
    <w:tmpl w:val="15C20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4C30E2"/>
    <w:multiLevelType w:val="hybridMultilevel"/>
    <w:tmpl w:val="F774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C7B"/>
    <w:multiLevelType w:val="hybridMultilevel"/>
    <w:tmpl w:val="8214B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0259"/>
    <w:multiLevelType w:val="hybridMultilevel"/>
    <w:tmpl w:val="8F72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008ED"/>
    <w:multiLevelType w:val="hybridMultilevel"/>
    <w:tmpl w:val="1FD0C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F155C"/>
    <w:multiLevelType w:val="hybridMultilevel"/>
    <w:tmpl w:val="4D3E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F18B5"/>
    <w:multiLevelType w:val="hybridMultilevel"/>
    <w:tmpl w:val="7974E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55E87"/>
    <w:multiLevelType w:val="hybridMultilevel"/>
    <w:tmpl w:val="7974E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BD"/>
    <w:rsid w:val="00060A2E"/>
    <w:rsid w:val="001555F7"/>
    <w:rsid w:val="00185FF6"/>
    <w:rsid w:val="001A3A72"/>
    <w:rsid w:val="00223591"/>
    <w:rsid w:val="00285287"/>
    <w:rsid w:val="002D617D"/>
    <w:rsid w:val="003050BD"/>
    <w:rsid w:val="00325786"/>
    <w:rsid w:val="00340AEF"/>
    <w:rsid w:val="00377C2B"/>
    <w:rsid w:val="00390683"/>
    <w:rsid w:val="00534F8E"/>
    <w:rsid w:val="005819E4"/>
    <w:rsid w:val="00582696"/>
    <w:rsid w:val="0061323E"/>
    <w:rsid w:val="006D4B24"/>
    <w:rsid w:val="007B4AB4"/>
    <w:rsid w:val="0087778A"/>
    <w:rsid w:val="008912DB"/>
    <w:rsid w:val="008E4317"/>
    <w:rsid w:val="00936CD1"/>
    <w:rsid w:val="009655D9"/>
    <w:rsid w:val="009B3283"/>
    <w:rsid w:val="009D415B"/>
    <w:rsid w:val="00B45BC1"/>
    <w:rsid w:val="00B53C03"/>
    <w:rsid w:val="00BD11AE"/>
    <w:rsid w:val="00C610E6"/>
    <w:rsid w:val="00C67668"/>
    <w:rsid w:val="00C67EA5"/>
    <w:rsid w:val="00C716D6"/>
    <w:rsid w:val="00CA3CCB"/>
    <w:rsid w:val="00CB74B8"/>
    <w:rsid w:val="00D04DEB"/>
    <w:rsid w:val="00D15025"/>
    <w:rsid w:val="00D73C04"/>
    <w:rsid w:val="00DE1FBD"/>
    <w:rsid w:val="00E01B3A"/>
    <w:rsid w:val="00E72D87"/>
    <w:rsid w:val="00ED584E"/>
    <w:rsid w:val="00F52FF5"/>
    <w:rsid w:val="00FE6890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2FF5"/>
    <w:pPr>
      <w:spacing w:after="0" w:line="240" w:lineRule="auto"/>
      <w:outlineLvl w:val="2"/>
    </w:pPr>
    <w:rPr>
      <w:rFonts w:ascii="Tahoma" w:eastAsia="Times New Roman" w:hAnsi="Tahoma" w:cs="Tahoma"/>
      <w:b/>
      <w:b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68"/>
    <w:rPr>
      <w:color w:val="333399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76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secheadingback">
    <w:name w:val="secheadingback"/>
    <w:basedOn w:val="DefaultParagraphFont"/>
    <w:rsid w:val="00C67668"/>
  </w:style>
  <w:style w:type="character" w:customStyle="1" w:styleId="small">
    <w:name w:val="small"/>
    <w:basedOn w:val="DefaultParagraphFont"/>
    <w:rsid w:val="00C6766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76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2FF5"/>
    <w:rPr>
      <w:b/>
      <w:bCs/>
    </w:rPr>
  </w:style>
  <w:style w:type="paragraph" w:styleId="NormalWeb">
    <w:name w:val="Normal (Web)"/>
    <w:basedOn w:val="Normal"/>
    <w:uiPriority w:val="99"/>
    <w:unhideWhenUsed/>
    <w:rsid w:val="00F52FF5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pwm">
    <w:name w:val="pwm"/>
    <w:basedOn w:val="DefaultParagraphFont"/>
    <w:rsid w:val="00F52FF5"/>
    <w:rPr>
      <w:b/>
      <w:bCs/>
      <w:color w:val="339933"/>
    </w:rPr>
  </w:style>
  <w:style w:type="character" w:customStyle="1" w:styleId="cpysmall2">
    <w:name w:val="cpysmall2"/>
    <w:basedOn w:val="DefaultParagraphFont"/>
    <w:rsid w:val="00F52FF5"/>
    <w:rPr>
      <w:sz w:val="10"/>
      <w:szCs w:val="10"/>
    </w:rPr>
  </w:style>
  <w:style w:type="character" w:customStyle="1" w:styleId="milestxt1">
    <w:name w:val="milestxt1"/>
    <w:basedOn w:val="DefaultParagraphFont"/>
    <w:rsid w:val="00F52FF5"/>
    <w:rPr>
      <w:b/>
      <w:bCs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F52FF5"/>
    <w:rPr>
      <w:rFonts w:ascii="Tahoma" w:eastAsia="Times New Roman" w:hAnsi="Tahoma" w:cs="Tahoma"/>
      <w:b/>
      <w:bCs/>
      <w:sz w:val="11"/>
      <w:szCs w:val="11"/>
    </w:rPr>
  </w:style>
  <w:style w:type="paragraph" w:styleId="ListParagraph">
    <w:name w:val="List Paragraph"/>
    <w:basedOn w:val="Normal"/>
    <w:uiPriority w:val="34"/>
    <w:qFormat/>
    <w:rsid w:val="00FE68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77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2FF5"/>
    <w:pPr>
      <w:spacing w:after="0" w:line="240" w:lineRule="auto"/>
      <w:outlineLvl w:val="2"/>
    </w:pPr>
    <w:rPr>
      <w:rFonts w:ascii="Tahoma" w:eastAsia="Times New Roman" w:hAnsi="Tahoma" w:cs="Tahoma"/>
      <w:b/>
      <w:b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68"/>
    <w:rPr>
      <w:color w:val="333399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76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secheadingback">
    <w:name w:val="secheadingback"/>
    <w:basedOn w:val="DefaultParagraphFont"/>
    <w:rsid w:val="00C67668"/>
  </w:style>
  <w:style w:type="character" w:customStyle="1" w:styleId="small">
    <w:name w:val="small"/>
    <w:basedOn w:val="DefaultParagraphFont"/>
    <w:rsid w:val="00C6766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76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2FF5"/>
    <w:rPr>
      <w:b/>
      <w:bCs/>
    </w:rPr>
  </w:style>
  <w:style w:type="paragraph" w:styleId="NormalWeb">
    <w:name w:val="Normal (Web)"/>
    <w:basedOn w:val="Normal"/>
    <w:uiPriority w:val="99"/>
    <w:unhideWhenUsed/>
    <w:rsid w:val="00F52FF5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pwm">
    <w:name w:val="pwm"/>
    <w:basedOn w:val="DefaultParagraphFont"/>
    <w:rsid w:val="00F52FF5"/>
    <w:rPr>
      <w:b/>
      <w:bCs/>
      <w:color w:val="339933"/>
    </w:rPr>
  </w:style>
  <w:style w:type="character" w:customStyle="1" w:styleId="cpysmall2">
    <w:name w:val="cpysmall2"/>
    <w:basedOn w:val="DefaultParagraphFont"/>
    <w:rsid w:val="00F52FF5"/>
    <w:rPr>
      <w:sz w:val="10"/>
      <w:szCs w:val="10"/>
    </w:rPr>
  </w:style>
  <w:style w:type="character" w:customStyle="1" w:styleId="milestxt1">
    <w:name w:val="milestxt1"/>
    <w:basedOn w:val="DefaultParagraphFont"/>
    <w:rsid w:val="00F52FF5"/>
    <w:rPr>
      <w:b/>
      <w:bCs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F52FF5"/>
    <w:rPr>
      <w:rFonts w:ascii="Tahoma" w:eastAsia="Times New Roman" w:hAnsi="Tahoma" w:cs="Tahoma"/>
      <w:b/>
      <w:bCs/>
      <w:sz w:val="11"/>
      <w:szCs w:val="11"/>
    </w:rPr>
  </w:style>
  <w:style w:type="paragraph" w:styleId="ListParagraph">
    <w:name w:val="List Paragraph"/>
    <w:basedOn w:val="Normal"/>
    <w:uiPriority w:val="34"/>
    <w:qFormat/>
    <w:rsid w:val="00FE68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7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1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5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2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47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9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0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1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5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4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3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8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82163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1338">
                          <w:marLeft w:val="0"/>
                          <w:marRight w:val="6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3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5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4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06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14401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94195">
                          <w:marLeft w:val="0"/>
                          <w:marRight w:val="6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844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8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165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47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421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11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37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70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175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169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0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30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16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81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551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883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729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927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43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858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103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060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83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8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C8C4-50D0-4247-9506-EF9924B6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Dave Gibson</cp:lastModifiedBy>
  <cp:revision>3</cp:revision>
  <cp:lastPrinted>2012-05-08T13:43:00Z</cp:lastPrinted>
  <dcterms:created xsi:type="dcterms:W3CDTF">2015-06-30T11:38:00Z</dcterms:created>
  <dcterms:modified xsi:type="dcterms:W3CDTF">2015-06-30T11:43:00Z</dcterms:modified>
</cp:coreProperties>
</file>