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5D577" w14:textId="782CECAD" w:rsidR="00044C8C" w:rsidRDefault="00044C8C" w:rsidP="00B67332">
      <w:pPr>
        <w:pStyle w:val="Title"/>
        <w:jc w:val="center"/>
      </w:pPr>
      <w:r>
        <w:t xml:space="preserve">Chapter </w:t>
      </w:r>
      <w:r w:rsidR="00B67332">
        <w:t>7</w:t>
      </w:r>
      <w:r>
        <w:t xml:space="preserve"> – </w:t>
      </w:r>
      <w:r w:rsidR="00B67332">
        <w:t>Point Estimation</w:t>
      </w:r>
      <w:r w:rsidR="00B67332">
        <w:t xml:space="preserve"> </w:t>
      </w:r>
      <w:r w:rsidR="00B67332">
        <w:t>of Parameters</w:t>
      </w:r>
      <w:r w:rsidR="00B67332">
        <w:t xml:space="preserve"> </w:t>
      </w:r>
      <w:r w:rsidR="00B67332">
        <w:t xml:space="preserve">and </w:t>
      </w:r>
      <w:r w:rsidR="00B67332">
        <w:t>S</w:t>
      </w:r>
      <w:r w:rsidR="00B67332">
        <w:t>ampling</w:t>
      </w:r>
      <w:r w:rsidR="00B67332">
        <w:t xml:space="preserve"> </w:t>
      </w:r>
      <w:r w:rsidR="00B67332">
        <w:t>Distributions</w:t>
      </w:r>
    </w:p>
    <w:p w14:paraId="09A5C180" w14:textId="77777777" w:rsidR="009921E6" w:rsidRDefault="009921E6">
      <w:pPr>
        <w:spacing w:line="259" w:lineRule="auto"/>
        <w:jc w:val="left"/>
        <w:rPr>
          <w:rFonts w:asciiTheme="majorHAnsi" w:eastAsiaTheme="majorEastAsia" w:hAnsiTheme="majorHAnsi" w:cstheme="majorBidi"/>
          <w:b/>
          <w:sz w:val="26"/>
          <w:szCs w:val="32"/>
        </w:rPr>
      </w:pPr>
    </w:p>
    <w:p w14:paraId="2C916607" w14:textId="4CAA8B37" w:rsidR="00A069F4" w:rsidRDefault="00B67332" w:rsidP="009921E6">
      <w:pPr>
        <w:pStyle w:val="Heading1"/>
      </w:pPr>
      <w:r w:rsidRPr="00B67332">
        <w:t>Sampling Distributions and the</w:t>
      </w:r>
      <w:r>
        <w:t xml:space="preserve"> Central Limit Theorem</w:t>
      </w:r>
    </w:p>
    <w:p w14:paraId="4F51C07D" w14:textId="77777777" w:rsidR="00B67332" w:rsidRDefault="00B67332" w:rsidP="00B67332">
      <w:pPr>
        <w:pStyle w:val="BodyText"/>
        <w:kinsoku w:val="0"/>
        <w:overflowPunct w:val="0"/>
        <w:spacing w:after="160"/>
      </w:pPr>
      <w:r>
        <w:rPr>
          <w:noProof/>
        </w:rPr>
        <mc:AlternateContent>
          <mc:Choice Requires="wps">
            <w:drawing>
              <wp:inline distT="0" distB="0" distL="0" distR="0" wp14:anchorId="0E525D7F" wp14:editId="08D97BB3">
                <wp:extent cx="3726180" cy="859155"/>
                <wp:effectExtent l="9525" t="9525" r="7620" b="7620"/>
                <wp:docPr id="1047263847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6180" cy="859155"/>
                        </a:xfrm>
                        <a:prstGeom prst="rect">
                          <a:avLst/>
                        </a:prstGeom>
                        <a:solidFill>
                          <a:srgbClr val="DCDDDE"/>
                        </a:solidFill>
                        <a:ln w="12687" cmpd="sng">
                          <a:solidFill>
                            <a:srgbClr val="00859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C19099" w14:textId="77777777" w:rsidR="00B67332" w:rsidRDefault="00B67332" w:rsidP="00B67332">
                            <w:pPr>
                              <w:pStyle w:val="BodyText"/>
                              <w:kinsoku w:val="0"/>
                              <w:overflowPunct w:val="0"/>
                              <w:spacing w:before="125"/>
                              <w:ind w:left="179"/>
                              <w:jc w:val="both"/>
                              <w:rPr>
                                <w:b w:val="0"/>
                                <w:bCs w:val="0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color w:val="000000"/>
                                <w:sz w:val="22"/>
                                <w:szCs w:val="22"/>
                              </w:rPr>
                              <w:t>Random Sample</w:t>
                            </w:r>
                          </w:p>
                          <w:p w14:paraId="1FD5274F" w14:textId="77777777" w:rsidR="00B67332" w:rsidRDefault="00B67332" w:rsidP="00B67332">
                            <w:pPr>
                              <w:pStyle w:val="BodyText"/>
                              <w:kinsoku w:val="0"/>
                              <w:overflowPunct w:val="0"/>
                              <w:spacing w:before="66" w:line="249" w:lineRule="auto"/>
                              <w:ind w:left="179" w:right="177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The random variables 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</w:rPr>
                              <w:t>X</w:t>
                            </w:r>
                            <w:r>
                              <w:rPr>
                                <w:color w:val="000000"/>
                                <w:vertAlign w:val="subscript"/>
                              </w:rPr>
                              <w:t>1</w:t>
                            </w:r>
                            <w:r>
                              <w:rPr>
                                <w:color w:val="000000"/>
                              </w:rPr>
                              <w:t xml:space="preserve">, 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</w:rPr>
                              <w:t>X</w:t>
                            </w:r>
                            <w:r>
                              <w:rPr>
                                <w:color w:val="000000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</w:rPr>
                              <w:t xml:space="preserve">,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…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,</w:t>
                            </w:r>
                            <w:proofErr w:type="gram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:color w:val="000000"/>
                              </w:rPr>
                              <w:t>X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vertAlign w:val="subscript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are a </w:t>
                            </w:r>
                            <w:r>
                              <w:rPr>
                                <w:b w:val="0"/>
                                <w:bCs w:val="0"/>
                                <w:color w:val="008598"/>
                              </w:rPr>
                              <w:t xml:space="preserve">random sample </w:t>
                            </w:r>
                            <w:r>
                              <w:rPr>
                                <w:color w:val="000000"/>
                              </w:rPr>
                              <w:t xml:space="preserve">of size 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</w:rPr>
                              <w:t xml:space="preserve">n </w:t>
                            </w:r>
                            <w:r>
                              <w:rPr>
                                <w:color w:val="000000"/>
                              </w:rPr>
                              <w:t xml:space="preserve">if (a) the 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</w:rPr>
                              <w:t>X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vertAlign w:val="subscript"/>
                              </w:rPr>
                              <w:t>i</w:t>
                            </w:r>
                            <w:r>
                              <w:rPr>
                                <w:color w:val="000000"/>
                              </w:rPr>
                              <w:t xml:space="preserve">’s are independent random variables and (b) every 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</w:rPr>
                              <w:t>X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vertAlign w:val="subscript"/>
                              </w:rPr>
                              <w:t>i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has the same probability distribution.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E525D7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293.4pt;height:67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" fillcolor="#dcddde" strokecolor="#008598" strokeweight=".35242mm">
                <v:textbox inset="0,0,0,0">
                  <w:txbxContent>
                    <w:p w14:paraId="5FC19099" w14:textId="77777777" w:rsidR="00B67332" w:rsidRDefault="00B67332" w:rsidP="00B67332">
                      <w:pPr>
                        <w:pStyle w:val="BodyText"/>
                        <w:kinsoku w:val="0"/>
                        <w:overflowPunct w:val="0"/>
                        <w:spacing w:before="125"/>
                        <w:ind w:left="179"/>
                        <w:jc w:val="both"/>
                        <w:rPr>
                          <w:b w:val="0"/>
                          <w:bCs w:val="0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b w:val="0"/>
                          <w:bCs w:val="0"/>
                          <w:color w:val="000000"/>
                          <w:sz w:val="22"/>
                          <w:szCs w:val="22"/>
                        </w:rPr>
                        <w:t>Random Sample</w:t>
                      </w:r>
                    </w:p>
                    <w:p w14:paraId="1FD5274F" w14:textId="77777777" w:rsidR="00B67332" w:rsidRDefault="00B67332" w:rsidP="00B67332">
                      <w:pPr>
                        <w:pStyle w:val="BodyText"/>
                        <w:kinsoku w:val="0"/>
                        <w:overflowPunct w:val="0"/>
                        <w:spacing w:before="66" w:line="249" w:lineRule="auto"/>
                        <w:ind w:left="179" w:right="177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The random variables </w:t>
                      </w:r>
                      <w:r>
                        <w:rPr>
                          <w:i/>
                          <w:iCs/>
                          <w:color w:val="000000"/>
                        </w:rPr>
                        <w:t>X</w:t>
                      </w:r>
                      <w:r>
                        <w:rPr>
                          <w:color w:val="000000"/>
                          <w:vertAlign w:val="subscript"/>
                        </w:rPr>
                        <w:t>1</w:t>
                      </w:r>
                      <w:r>
                        <w:rPr>
                          <w:color w:val="000000"/>
                        </w:rPr>
                        <w:t xml:space="preserve">, </w:t>
                      </w:r>
                      <w:r>
                        <w:rPr>
                          <w:i/>
                          <w:iCs/>
                          <w:color w:val="000000"/>
                        </w:rPr>
                        <w:t>X</w:t>
                      </w:r>
                      <w:r>
                        <w:rPr>
                          <w:color w:val="000000"/>
                          <w:vertAlign w:val="subscript"/>
                        </w:rPr>
                        <w:t>2</w:t>
                      </w:r>
                      <w:r>
                        <w:rPr>
                          <w:color w:val="000000"/>
                        </w:rPr>
                        <w:t xml:space="preserve">, 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</w:rPr>
                        <w:t>…</w:t>
                      </w:r>
                      <w:r>
                        <w:rPr>
                          <w:rFonts w:ascii="Arial" w:hAnsi="Arial" w:cs="Arial"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,</w:t>
                      </w:r>
                      <w:proofErr w:type="gram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iCs/>
                          <w:color w:val="000000"/>
                        </w:rPr>
                        <w:t>X</w:t>
                      </w:r>
                      <w:r>
                        <w:rPr>
                          <w:i/>
                          <w:iCs/>
                          <w:color w:val="000000"/>
                          <w:vertAlign w:val="subscript"/>
                        </w:rPr>
                        <w:t>n</w:t>
                      </w:r>
                      <w:proofErr w:type="spellEnd"/>
                      <w:r>
                        <w:rPr>
                          <w:i/>
                          <w:iCs/>
                          <w:color w:val="00000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are a </w:t>
                      </w:r>
                      <w:r>
                        <w:rPr>
                          <w:b w:val="0"/>
                          <w:bCs w:val="0"/>
                          <w:color w:val="008598"/>
                        </w:rPr>
                        <w:t xml:space="preserve">random sample </w:t>
                      </w:r>
                      <w:r>
                        <w:rPr>
                          <w:color w:val="000000"/>
                        </w:rPr>
                        <w:t xml:space="preserve">of size </w:t>
                      </w:r>
                      <w:r>
                        <w:rPr>
                          <w:i/>
                          <w:iCs/>
                          <w:color w:val="000000"/>
                        </w:rPr>
                        <w:t xml:space="preserve">n </w:t>
                      </w:r>
                      <w:r>
                        <w:rPr>
                          <w:color w:val="000000"/>
                        </w:rPr>
                        <w:t xml:space="preserve">if (a) the </w:t>
                      </w:r>
                      <w:r>
                        <w:rPr>
                          <w:i/>
                          <w:iCs/>
                          <w:color w:val="000000"/>
                        </w:rPr>
                        <w:t>X</w:t>
                      </w:r>
                      <w:r>
                        <w:rPr>
                          <w:i/>
                          <w:iCs/>
                          <w:color w:val="000000"/>
                          <w:vertAlign w:val="subscript"/>
                        </w:rPr>
                        <w:t>i</w:t>
                      </w:r>
                      <w:r>
                        <w:rPr>
                          <w:color w:val="000000"/>
                        </w:rPr>
                        <w:t xml:space="preserve">’s are independent random variables and (b) every </w:t>
                      </w:r>
                      <w:r>
                        <w:rPr>
                          <w:i/>
                          <w:iCs/>
                          <w:color w:val="000000"/>
                        </w:rPr>
                        <w:t>X</w:t>
                      </w:r>
                      <w:r>
                        <w:rPr>
                          <w:i/>
                          <w:iCs/>
                          <w:color w:val="000000"/>
                          <w:vertAlign w:val="subscript"/>
                        </w:rPr>
                        <w:t>i</w:t>
                      </w:r>
                      <w:r>
                        <w:rPr>
                          <w:i/>
                          <w:iCs/>
                          <w:color w:val="00000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has the same probability distribution.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405D2E8" w14:textId="0F3B86B2" w:rsidR="00317E55" w:rsidRDefault="00B67332" w:rsidP="00B67332">
      <w:pPr>
        <w:tabs>
          <w:tab w:val="left" w:pos="1013"/>
        </w:tabs>
      </w:pPr>
      <w:r w:rsidRPr="00B67332">
        <w:t xml:space="preserve">A population that has an unknown probability distribution, the sampling distribution of the sample mean will still be approximately normal with mean </w:t>
      </w:r>
      <w:r w:rsidRPr="00B67332">
        <w:rPr>
          <w:rFonts w:ascii="Cambria Math" w:hAnsi="Cambria Math" w:cs="Cambria Math"/>
        </w:rPr>
        <w:t>𝜇</w:t>
      </w:r>
      <w:r w:rsidRPr="00B67332">
        <w:t xml:space="preserve"> and variance </w:t>
      </w:r>
      <m:oMath>
        <m:f>
          <m:fPr>
            <m:type m:val="skw"/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σ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n</m:t>
            </m:r>
          </m:den>
        </m:f>
      </m:oMath>
      <w:r w:rsidRPr="00B67332">
        <w:t xml:space="preserve"> if the sample size </w:t>
      </w:r>
      <w:r w:rsidRPr="00B67332">
        <w:rPr>
          <w:rFonts w:ascii="Cambria Math" w:hAnsi="Cambria Math" w:cs="Cambria Math"/>
        </w:rPr>
        <w:t>𝑛</w:t>
      </w:r>
      <w:r w:rsidRPr="00B67332">
        <w:t xml:space="preserve"> is large.</w:t>
      </w:r>
    </w:p>
    <w:p w14:paraId="5ACCCE8F" w14:textId="64DA0E7D" w:rsidR="00B67332" w:rsidRDefault="00B67332" w:rsidP="00B67332">
      <w:pPr>
        <w:tabs>
          <w:tab w:val="left" w:pos="1013"/>
        </w:tabs>
      </w:pPr>
      <w:r w:rsidRPr="00B67332">
        <w:drawing>
          <wp:inline distT="0" distB="0" distL="0" distR="0" wp14:anchorId="1C6AC660" wp14:editId="18D1559E">
            <wp:extent cx="4398264" cy="1316736"/>
            <wp:effectExtent l="0" t="0" r="2540" b="0"/>
            <wp:docPr id="230514333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A429240E-7901-1BAB-652B-7C7A334E0AD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>
                      <a:extLst>
                        <a:ext uri="{FF2B5EF4-FFF2-40B4-BE49-F238E27FC236}">
                          <a16:creationId xmlns:a16="http://schemas.microsoft.com/office/drawing/2014/main" id="{A429240E-7901-1BAB-652B-7C7A334E0AD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98264" cy="1316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D5241" w14:textId="77777777" w:rsidR="00B67332" w:rsidRDefault="00B67332" w:rsidP="00B67332">
      <w:pPr>
        <w:pStyle w:val="BodyText"/>
        <w:kinsoku w:val="0"/>
        <w:overflowPunct w:val="0"/>
        <w:rPr>
          <w:sz w:val="5"/>
          <w:szCs w:val="5"/>
        </w:rPr>
      </w:pPr>
    </w:p>
    <w:p w14:paraId="50CD7F87" w14:textId="0960B991" w:rsidR="00B67332" w:rsidRPr="00B67332" w:rsidRDefault="00B67332" w:rsidP="00B67332">
      <w:pPr>
        <w:tabs>
          <w:tab w:val="left" w:pos="1013"/>
        </w:tabs>
        <w:rPr>
          <w:b/>
          <w:bCs/>
          <w:u w:val="single"/>
        </w:rPr>
      </w:pPr>
      <w:r w:rsidRPr="00B67332">
        <w:rPr>
          <w:b/>
          <w:bCs/>
          <w:u w:val="single"/>
        </w:rPr>
        <w:t>Example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14"/>
        <w:gridCol w:w="5676"/>
      </w:tblGrid>
      <w:tr w:rsidR="00B67332" w14:paraId="5DDE6A87" w14:textId="77777777" w:rsidTr="00B67332">
        <w:tc>
          <w:tcPr>
            <w:tcW w:w="5395" w:type="dxa"/>
          </w:tcPr>
          <w:p w14:paraId="6997A8DF" w14:textId="18F94360" w:rsidR="00B67332" w:rsidRPr="00B67332" w:rsidRDefault="00B67332" w:rsidP="00B67332">
            <w:pPr>
              <w:tabs>
                <w:tab w:val="left" w:pos="1013"/>
              </w:tabs>
            </w:pPr>
            <w:r w:rsidRPr="00B67332">
              <w:t>Consider, the lognormal distribution has parameters θ = 2 (</w:t>
            </w:r>
            <w:r w:rsidRPr="00B67332">
              <w:rPr>
                <w:b/>
                <w:bCs/>
              </w:rPr>
              <w:t xml:space="preserve">location </w:t>
            </w:r>
            <w:r w:rsidRPr="00B67332">
              <w:t>parameter) and ω = 0.75 (</w:t>
            </w:r>
            <w:r w:rsidRPr="00B67332">
              <w:rPr>
                <w:b/>
                <w:bCs/>
              </w:rPr>
              <w:t xml:space="preserve">scale </w:t>
            </w:r>
            <w:r w:rsidRPr="00B67332">
              <w:t xml:space="preserve">parameter), resulting in mean </w:t>
            </w:r>
            <m:oMath>
              <m:r>
                <w:rPr>
                  <w:rFonts w:ascii="Cambria Math" w:hAnsi="Cambria Math"/>
                </w:rPr>
                <m:t>μ = 9.79 </m:t>
              </m:r>
            </m:oMath>
            <w:r w:rsidRPr="00B67332">
              <w:t xml:space="preserve">and standard deviation </w:t>
            </w:r>
            <m:oMath>
              <m:r>
                <w:rPr>
                  <w:rFonts w:ascii="Cambria Math" w:hAnsi="Cambria Math"/>
                </w:rPr>
                <m:t>σ = 8.51</m:t>
              </m:r>
            </m:oMath>
            <w:r w:rsidRPr="00B67332">
              <w:t>.</w:t>
            </w:r>
          </w:p>
          <w:p w14:paraId="27CAA20F" w14:textId="77777777" w:rsidR="00B67332" w:rsidRDefault="00B67332" w:rsidP="00B67332">
            <w:pPr>
              <w:tabs>
                <w:tab w:val="left" w:pos="1013"/>
              </w:tabs>
            </w:pPr>
          </w:p>
        </w:tc>
        <w:tc>
          <w:tcPr>
            <w:tcW w:w="5395" w:type="dxa"/>
          </w:tcPr>
          <w:p w14:paraId="23B7D11F" w14:textId="46CFFF17" w:rsidR="00B67332" w:rsidRDefault="00B67332" w:rsidP="00B67332">
            <w:pPr>
              <w:tabs>
                <w:tab w:val="left" w:pos="1013"/>
              </w:tabs>
            </w:pPr>
            <w:r w:rsidRPr="00B67332">
              <w:drawing>
                <wp:inline distT="0" distB="0" distL="0" distR="0" wp14:anchorId="3479E89A" wp14:editId="57901403">
                  <wp:extent cx="3465576" cy="2221992"/>
                  <wp:effectExtent l="0" t="0" r="1905" b="6985"/>
                  <wp:docPr id="12" name="Picture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354D24C-CDEB-33FD-CEF1-CEF9371E030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1">
                            <a:extLst>
                              <a:ext uri="{FF2B5EF4-FFF2-40B4-BE49-F238E27FC236}">
                                <a16:creationId xmlns:a16="http://schemas.microsoft.com/office/drawing/2014/main" id="{5354D24C-CDEB-33FD-CEF1-CEF9371E030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5576" cy="2221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5DCD20" w14:textId="77777777" w:rsidR="00B67332" w:rsidRDefault="00B67332" w:rsidP="00B67332">
      <w:pPr>
        <w:tabs>
          <w:tab w:val="left" w:pos="1013"/>
        </w:tabs>
      </w:pPr>
    </w:p>
    <w:p w14:paraId="51EB2A25" w14:textId="21CB455D" w:rsidR="009921E6" w:rsidRDefault="009921E6">
      <w:pPr>
        <w:spacing w:line="259" w:lineRule="auto"/>
        <w:jc w:val="left"/>
      </w:pPr>
      <w:r>
        <w:br w:type="page"/>
      </w:r>
    </w:p>
    <w:p w14:paraId="0E30BD41" w14:textId="22DE1AD6" w:rsidR="009921E6" w:rsidRDefault="009921E6" w:rsidP="00B67332">
      <w:pPr>
        <w:tabs>
          <w:tab w:val="left" w:pos="1013"/>
        </w:tabs>
      </w:pPr>
      <w:r w:rsidRPr="009921E6">
        <w:lastRenderedPageBreak/>
        <w:t xml:space="preserve">20 random samples with </w:t>
      </w:r>
      <m:oMath>
        <m:r>
          <w:rPr>
            <w:rFonts w:ascii="Cambria Math" w:hAnsi="Cambria Math"/>
          </w:rPr>
          <m:t>n=10</m:t>
        </m:r>
      </m:oMath>
      <w:r w:rsidRPr="009921E6">
        <w:t xml:space="preserve"> were drawn from the population</w:t>
      </w:r>
    </w:p>
    <w:p w14:paraId="728CF380" w14:textId="62B539E4" w:rsidR="00B67332" w:rsidRDefault="00B67332" w:rsidP="00B67332">
      <w:pPr>
        <w:tabs>
          <w:tab w:val="left" w:pos="1013"/>
        </w:tabs>
      </w:pPr>
      <w:r w:rsidRPr="00B67332">
        <w:drawing>
          <wp:inline distT="0" distB="0" distL="0" distR="0" wp14:anchorId="5D7ADBE8" wp14:editId="42BF0209">
            <wp:extent cx="3493008" cy="3429000"/>
            <wp:effectExtent l="0" t="0" r="0" b="0"/>
            <wp:docPr id="482470775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9A8C79CD-CEE1-75B9-5C77-4C6843E1248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id="{9A8C79CD-CEE1-75B9-5C77-4C6843E1248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93008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FB5C8" w14:textId="1E765119" w:rsidR="009921E6" w:rsidRDefault="009921E6" w:rsidP="00B67332">
      <w:pPr>
        <w:tabs>
          <w:tab w:val="left" w:pos="1013"/>
        </w:tabs>
      </w:pPr>
      <w:r w:rsidRPr="009921E6">
        <w:t>Normal Probability Plot</w:t>
      </w:r>
    </w:p>
    <w:p w14:paraId="7F998C8F" w14:textId="2725C776" w:rsidR="009921E6" w:rsidRDefault="009921E6" w:rsidP="00B67332">
      <w:pPr>
        <w:tabs>
          <w:tab w:val="left" w:pos="1013"/>
        </w:tabs>
      </w:pPr>
      <w:r w:rsidRPr="009921E6">
        <w:drawing>
          <wp:inline distT="0" distB="0" distL="0" distR="0" wp14:anchorId="6F61D248" wp14:editId="2465D3F2">
            <wp:extent cx="2953512" cy="2039112"/>
            <wp:effectExtent l="0" t="0" r="0" b="0"/>
            <wp:docPr id="1233761416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C76BF442-817D-73BA-30FC-FA6ADA547B4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id="{C76BF442-817D-73BA-30FC-FA6ADA547B4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53512" cy="2039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82C12" w14:textId="77777777" w:rsidR="009921E6" w:rsidRDefault="009921E6" w:rsidP="00B67332">
      <w:pPr>
        <w:tabs>
          <w:tab w:val="left" w:pos="1013"/>
        </w:tabs>
      </w:pPr>
    </w:p>
    <w:p w14:paraId="251EB3DA" w14:textId="77777777" w:rsidR="009921E6" w:rsidRDefault="009921E6">
      <w:pPr>
        <w:spacing w:line="259" w:lineRule="auto"/>
        <w:jc w:val="left"/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14:paraId="7A0E7DDB" w14:textId="36FD0E69" w:rsidR="009921E6" w:rsidRPr="009921E6" w:rsidRDefault="009921E6" w:rsidP="00B67332">
      <w:pPr>
        <w:tabs>
          <w:tab w:val="left" w:pos="1013"/>
        </w:tabs>
        <w:rPr>
          <w:b/>
          <w:bCs/>
          <w:u w:val="single"/>
        </w:rPr>
      </w:pPr>
      <w:r w:rsidRPr="009921E6">
        <w:rPr>
          <w:b/>
          <w:bCs/>
          <w:u w:val="single"/>
        </w:rPr>
        <w:lastRenderedPageBreak/>
        <w:t>Example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58"/>
        <w:gridCol w:w="5232"/>
      </w:tblGrid>
      <w:tr w:rsidR="009921E6" w14:paraId="1B917796" w14:textId="77777777" w:rsidTr="009921E6">
        <w:tc>
          <w:tcPr>
            <w:tcW w:w="5395" w:type="dxa"/>
          </w:tcPr>
          <w:p w14:paraId="13518979" w14:textId="272D47F7" w:rsidR="009921E6" w:rsidRDefault="009921E6" w:rsidP="00B67332">
            <w:pPr>
              <w:tabs>
                <w:tab w:val="left" w:pos="1013"/>
              </w:tabs>
            </w:pPr>
            <w:r w:rsidRPr="009921E6">
              <w:drawing>
                <wp:inline distT="0" distB="0" distL="0" distR="0" wp14:anchorId="0F2E971D" wp14:editId="48302649">
                  <wp:extent cx="3392424" cy="1956816"/>
                  <wp:effectExtent l="0" t="0" r="0" b="5715"/>
                  <wp:docPr id="1939966266" name="Picture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BC0F4BB-9765-3B6E-1781-6E40E8B2491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>
                            <a:extLst>
                              <a:ext uri="{FF2B5EF4-FFF2-40B4-BE49-F238E27FC236}">
                                <a16:creationId xmlns:a16="http://schemas.microsoft.com/office/drawing/2014/main" id="{7BC0F4BB-9765-3B6E-1781-6E40E8B2491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2424" cy="1956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5" w:type="dxa"/>
          </w:tcPr>
          <w:p w14:paraId="3A13903E" w14:textId="00D4777B" w:rsidR="009921E6" w:rsidRDefault="009921E6" w:rsidP="00B67332">
            <w:pPr>
              <w:tabs>
                <w:tab w:val="left" w:pos="1013"/>
              </w:tabs>
            </w:pPr>
            <w:r w:rsidRPr="009921E6">
              <w:drawing>
                <wp:inline distT="0" distB="0" distL="0" distR="0" wp14:anchorId="71F86327" wp14:editId="4700DF44">
                  <wp:extent cx="2898648" cy="2048256"/>
                  <wp:effectExtent l="19050" t="19050" r="16510" b="28575"/>
                  <wp:docPr id="859047900" name="Picture 1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00A461F-508F-F5E6-C80A-A3A8BB3EC1D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0">
                            <a:extLst>
                              <a:ext uri="{FF2B5EF4-FFF2-40B4-BE49-F238E27FC236}">
                                <a16:creationId xmlns:a16="http://schemas.microsoft.com/office/drawing/2014/main" id="{200A461F-508F-F5E6-C80A-A3A8BB3EC1D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8648" cy="204825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C000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130F73" w14:textId="77777777" w:rsidR="009921E6" w:rsidRDefault="009921E6" w:rsidP="00B67332">
      <w:pPr>
        <w:tabs>
          <w:tab w:val="left" w:pos="1013"/>
        </w:tabs>
      </w:pPr>
    </w:p>
    <w:p w14:paraId="52A1A64B" w14:textId="77777777" w:rsidR="009921E6" w:rsidRPr="009921E6" w:rsidRDefault="009921E6" w:rsidP="009921E6">
      <w:pPr>
        <w:tabs>
          <w:tab w:val="left" w:pos="1013"/>
        </w:tabs>
        <w:rPr>
          <w:b/>
          <w:bCs/>
          <w:u w:val="single"/>
        </w:rPr>
      </w:pPr>
      <w:r w:rsidRPr="009921E6">
        <w:rPr>
          <w:b/>
          <w:bCs/>
          <w:u w:val="single"/>
        </w:rPr>
        <w:t xml:space="preserve">Example: </w:t>
      </w:r>
    </w:p>
    <w:p w14:paraId="4217618F" w14:textId="61534597" w:rsidR="009921E6" w:rsidRPr="009921E6" w:rsidRDefault="009921E6" w:rsidP="009921E6">
      <w:pPr>
        <w:tabs>
          <w:tab w:val="left" w:pos="1013"/>
        </w:tabs>
      </w:pPr>
      <w:r w:rsidRPr="009921E6">
        <w:t xml:space="preserve">An electronics company manufactures resistors that have a mean resistance of 100 ohms and a standard deviation of 10 ohms. The distribution of resistance is normal. Find the probability that a random sample of </w:t>
      </w:r>
      <w:r w:rsidRPr="009921E6">
        <w:rPr>
          <w:i/>
          <w:iCs/>
        </w:rPr>
        <w:t xml:space="preserve">n </w:t>
      </w:r>
      <w:r w:rsidRPr="009921E6">
        <w:t>= 25 resistors will have an average resistance of fewer than 95 ohms.</w:t>
      </w:r>
    </w:p>
    <w:p w14:paraId="16069487" w14:textId="77777777" w:rsidR="009921E6" w:rsidRPr="009921E6" w:rsidRDefault="009921E6" w:rsidP="009921E6">
      <w:pPr>
        <w:tabs>
          <w:tab w:val="left" w:pos="1013"/>
        </w:tabs>
      </w:pPr>
      <w:r w:rsidRPr="009921E6">
        <w:rPr>
          <w:b/>
          <w:bCs/>
        </w:rPr>
        <w:t>Solution</w:t>
      </w:r>
    </w:p>
    <w:p w14:paraId="157CAFE6" w14:textId="2121F44F" w:rsidR="009921E6" w:rsidRPr="009921E6" w:rsidRDefault="009921E6" w:rsidP="009921E6">
      <w:pPr>
        <w:tabs>
          <w:tab w:val="left" w:pos="1013"/>
        </w:tabs>
      </w:pPr>
      <w:r w:rsidRPr="009921E6">
        <w:t xml:space="preserve">Given,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μ</m:t>
            </m:r>
          </m:e>
          <m:sub>
            <m:acc>
              <m:accPr>
                <m:chr m:val="̅"/>
                <m:ctrlPr>
                  <w:rPr>
                    <w:rFonts w:ascii="Cambria Math" w:hAnsi="Cambria Math"/>
                    <w:i/>
                    <w:iCs/>
                  </w:rPr>
                </m:ctrlPr>
              </m:accPr>
              <m:e>
                <m:r>
                  <w:rPr>
                    <w:rFonts w:ascii="Cambria Math" w:hAnsi="Cambria Math"/>
                  </w:rPr>
                  <m:t>X</m:t>
                </m:r>
              </m:e>
            </m:acc>
          </m:sub>
        </m:sSub>
        <m:r>
          <w:rPr>
            <w:rFonts w:ascii="Cambria Math" w:hAnsi="Cambria Math"/>
          </w:rPr>
          <m:t>=100, 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σ</m:t>
            </m:r>
          </m:e>
          <m:sub>
            <m:acc>
              <m:accPr>
                <m:chr m:val="̅"/>
                <m:ctrlPr>
                  <w:rPr>
                    <w:rFonts w:ascii="Cambria Math" w:hAnsi="Cambria Math"/>
                    <w:i/>
                    <w:iCs/>
                  </w:rPr>
                </m:ctrlPr>
              </m:accPr>
              <m:e>
                <m:r>
                  <w:rPr>
                    <w:rFonts w:ascii="Cambria Math" w:hAnsi="Cambria Math"/>
                  </w:rPr>
                  <m:t>X</m:t>
                </m:r>
              </m:e>
            </m:acc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σ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iCs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n</m:t>
                </m:r>
              </m:e>
            </m:rad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10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iCs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25</m:t>
                </m:r>
              </m:e>
            </m:rad>
          </m:den>
        </m:f>
        <m:r>
          <w:rPr>
            <w:rFonts w:ascii="Cambria Math" w:hAnsi="Cambria Math"/>
          </w:rPr>
          <m:t>=2</m:t>
        </m:r>
      </m:oMath>
    </w:p>
    <w:p w14:paraId="6B74CE83" w14:textId="6472C1AD" w:rsidR="009921E6" w:rsidRPr="009921E6" w:rsidRDefault="009921E6" w:rsidP="009921E6">
      <w:pPr>
        <w:tabs>
          <w:tab w:val="left" w:pos="1013"/>
        </w:tabs>
      </w:pPr>
      <m:oMathPara>
        <m:oMath>
          <m:r>
            <w:rPr>
              <w:rFonts w:ascii="Cambria Math" w:hAnsi="Cambria Math"/>
            </w:rPr>
            <m:t>P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acc>
                <m:accPr>
                  <m:chr m:val="̅"/>
                  <m:ctrlPr>
                    <w:rPr>
                      <w:rFonts w:ascii="Cambria Math" w:hAnsi="Cambria Math"/>
                      <w:i/>
                      <w:iCs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&lt;95</m:t>
              </m:r>
            </m:e>
          </m:d>
          <m:r>
            <w:rPr>
              <w:rFonts w:ascii="Cambria Math" w:hAnsi="Cambria Math"/>
            </w:rPr>
            <m:t>=P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Z&lt;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95-100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d>
        </m:oMath>
      </m:oMathPara>
    </w:p>
    <w:p w14:paraId="7B236E20" w14:textId="3C2E8FE6" w:rsidR="009921E6" w:rsidRPr="009921E6" w:rsidRDefault="009921E6" w:rsidP="009921E6">
      <w:pPr>
        <w:tabs>
          <w:tab w:val="left" w:pos="1013"/>
        </w:tabs>
      </w:pPr>
      <m:oMathPara>
        <m:oMath>
          <m:r>
            <w:rPr>
              <w:rFonts w:ascii="Cambria Math" w:hAnsi="Cambria Math"/>
            </w:rPr>
            <m:t>=P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Z&lt;-2.5</m:t>
              </m:r>
            </m:e>
          </m:d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Φ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-2.5</m:t>
              </m:r>
            </m:e>
          </m:d>
          <m:r>
            <w:rPr>
              <w:rFonts w:ascii="Cambria Math" w:hAnsi="Cambria Math"/>
            </w:rPr>
            <m:t>=0.0062</m:t>
          </m:r>
        </m:oMath>
      </m:oMathPara>
    </w:p>
    <w:p w14:paraId="1B36799A" w14:textId="77777777" w:rsidR="009921E6" w:rsidRPr="009921E6" w:rsidRDefault="009921E6" w:rsidP="009921E6">
      <w:pPr>
        <w:tabs>
          <w:tab w:val="left" w:pos="1013"/>
        </w:tabs>
      </w:pPr>
      <w:r w:rsidRPr="009921E6">
        <w:rPr>
          <w:b/>
          <w:bCs/>
        </w:rPr>
        <w:t xml:space="preserve">Interpretation: </w:t>
      </w:r>
      <w:r w:rsidRPr="009921E6">
        <w:t xml:space="preserve">If the distribution of resistance is normal with mean 100 ohms and standard deviation of 10 ohms, finding a random sample of resistors with a sample mean less than 95 ohms is a rare event. If this </w:t>
      </w:r>
      <w:proofErr w:type="gramStart"/>
      <w:r w:rsidRPr="009921E6">
        <w:t>actually happens</w:t>
      </w:r>
      <w:proofErr w:type="gramEnd"/>
      <w:r w:rsidRPr="009921E6">
        <w:t>, it casts doubt as to whether the true mean is really 100 ohms or if the true standard deviation is really 10 ohms.</w:t>
      </w:r>
    </w:p>
    <w:sectPr w:rsidR="009921E6" w:rsidRPr="009921E6" w:rsidSect="00C447F7">
      <w:footerReference w:type="default" r:id="rId14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B0D06" w14:textId="77777777" w:rsidR="006F6D23" w:rsidRDefault="006F6D23" w:rsidP="00A069F4">
      <w:pPr>
        <w:spacing w:after="0"/>
      </w:pPr>
      <w:r>
        <w:separator/>
      </w:r>
    </w:p>
  </w:endnote>
  <w:endnote w:type="continuationSeparator" w:id="0">
    <w:p w14:paraId="6F353AD9" w14:textId="77777777" w:rsidR="006F6D23" w:rsidRDefault="006F6D23" w:rsidP="00A069F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010506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A98E7C" w14:textId="77777777" w:rsidR="004570A2" w:rsidRDefault="004570A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2CCC0A0F" w14:textId="77777777" w:rsidR="004570A2" w:rsidRDefault="004570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FDE12" w14:textId="77777777" w:rsidR="006F6D23" w:rsidRDefault="006F6D23" w:rsidP="00A069F4">
      <w:pPr>
        <w:spacing w:after="0"/>
      </w:pPr>
      <w:r>
        <w:separator/>
      </w:r>
    </w:p>
  </w:footnote>
  <w:footnote w:type="continuationSeparator" w:id="0">
    <w:p w14:paraId="1967FC1E" w14:textId="77777777" w:rsidR="006F6D23" w:rsidRDefault="006F6D23" w:rsidP="00A069F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3E8C"/>
    <w:multiLevelType w:val="hybridMultilevel"/>
    <w:tmpl w:val="64B021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F95736"/>
    <w:multiLevelType w:val="hybridMultilevel"/>
    <w:tmpl w:val="FDDECD6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95629"/>
    <w:multiLevelType w:val="hybridMultilevel"/>
    <w:tmpl w:val="B1827970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51B34"/>
    <w:multiLevelType w:val="hybridMultilevel"/>
    <w:tmpl w:val="8B84BC40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31BE4"/>
    <w:multiLevelType w:val="hybridMultilevel"/>
    <w:tmpl w:val="697E91BC"/>
    <w:lvl w:ilvl="0" w:tplc="4B8CB2F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07878D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37499F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30539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53A0CF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5A422C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D6CF6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53E288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B422A8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9A0685"/>
    <w:multiLevelType w:val="hybridMultilevel"/>
    <w:tmpl w:val="7C2C221A"/>
    <w:lvl w:ilvl="0" w:tplc="A7DC130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E7CAA8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D0861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2661B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18778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7ECD9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22AE6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1FC9EA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D6ED9D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015E7C"/>
    <w:multiLevelType w:val="hybridMultilevel"/>
    <w:tmpl w:val="297E4370"/>
    <w:lvl w:ilvl="0" w:tplc="04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7" w15:restartNumberingAfterBreak="0">
    <w:nsid w:val="1F011485"/>
    <w:multiLevelType w:val="hybridMultilevel"/>
    <w:tmpl w:val="C6AC3426"/>
    <w:lvl w:ilvl="0" w:tplc="F21A761E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AB7D23"/>
    <w:multiLevelType w:val="hybridMultilevel"/>
    <w:tmpl w:val="24120A7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FA128F"/>
    <w:multiLevelType w:val="hybridMultilevel"/>
    <w:tmpl w:val="63CAD6A2"/>
    <w:lvl w:ilvl="0" w:tplc="9CCCC5E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27E77C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EECB88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641F9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A588B4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0AE5E3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AC697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A2735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C043A1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C0403F"/>
    <w:multiLevelType w:val="hybridMultilevel"/>
    <w:tmpl w:val="FDDECD68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377616"/>
    <w:multiLevelType w:val="hybridMultilevel"/>
    <w:tmpl w:val="DA5E0910"/>
    <w:lvl w:ilvl="0" w:tplc="13BEE1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C08B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0AC9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9CAC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7616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0C39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AEA68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5000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B067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E2E1A08"/>
    <w:multiLevelType w:val="hybridMultilevel"/>
    <w:tmpl w:val="BA5E599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42421BF0"/>
    <w:multiLevelType w:val="hybridMultilevel"/>
    <w:tmpl w:val="E7FA0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77748D"/>
    <w:multiLevelType w:val="hybridMultilevel"/>
    <w:tmpl w:val="21D40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354E46"/>
    <w:multiLevelType w:val="hybridMultilevel"/>
    <w:tmpl w:val="57E67344"/>
    <w:lvl w:ilvl="0" w:tplc="5F0E0FA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9A2E423E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C9FA07E8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981CEDE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A592539C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117AB440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8F5A0F2A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3C9ED4F8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E3DC211A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255611"/>
    <w:multiLevelType w:val="hybridMultilevel"/>
    <w:tmpl w:val="12F004EE"/>
    <w:lvl w:ilvl="0" w:tplc="9DF41E0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6DE54C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28B0B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58AC9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4FACCD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C62881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50A86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00CEE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2D66A3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6C7248"/>
    <w:multiLevelType w:val="hybridMultilevel"/>
    <w:tmpl w:val="8B84BC40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3E62D2"/>
    <w:multiLevelType w:val="hybridMultilevel"/>
    <w:tmpl w:val="ABD20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4478A3"/>
    <w:multiLevelType w:val="hybridMultilevel"/>
    <w:tmpl w:val="98C8C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391F40"/>
    <w:multiLevelType w:val="hybridMultilevel"/>
    <w:tmpl w:val="1D828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92603D"/>
    <w:multiLevelType w:val="hybridMultilevel"/>
    <w:tmpl w:val="A7DC1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680EE2"/>
    <w:multiLevelType w:val="hybridMultilevel"/>
    <w:tmpl w:val="33081662"/>
    <w:lvl w:ilvl="0" w:tplc="FB6633B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98CA980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27E8696A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A4A246E2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DE3649D2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76D414A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B23C4AC0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1FDA3470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0C50D400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1BB0807"/>
    <w:multiLevelType w:val="hybridMultilevel"/>
    <w:tmpl w:val="3A507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AB43F7"/>
    <w:multiLevelType w:val="multilevel"/>
    <w:tmpl w:val="C7B2B654"/>
    <w:lvl w:ilvl="0">
      <w:start w:val="2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  <w:b w:val="0"/>
        <w:bCs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 w15:restartNumberingAfterBreak="0">
    <w:nsid w:val="657920D9"/>
    <w:multiLevelType w:val="hybridMultilevel"/>
    <w:tmpl w:val="5FD28DEA"/>
    <w:lvl w:ilvl="0" w:tplc="006A3B04">
      <w:numFmt w:val="bullet"/>
      <w:lvlText w:val="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6192A24"/>
    <w:multiLevelType w:val="hybridMultilevel"/>
    <w:tmpl w:val="D750D474"/>
    <w:lvl w:ilvl="0" w:tplc="120EFC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8D183748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1C425556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4A28390A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C674FA8C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84564B80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BF0A8A06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B0DEE790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29028F0C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273312"/>
    <w:multiLevelType w:val="hybridMultilevel"/>
    <w:tmpl w:val="D91227C2"/>
    <w:lvl w:ilvl="0" w:tplc="99E20D78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 w:tplc="3B6CE75A" w:tentative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</w:lvl>
    <w:lvl w:ilvl="2" w:tplc="0EFC3F22" w:tentative="1">
      <w:start w:val="1"/>
      <w:numFmt w:val="lowerLetter"/>
      <w:lvlText w:val="(%3)"/>
      <w:lvlJc w:val="left"/>
      <w:pPr>
        <w:tabs>
          <w:tab w:val="num" w:pos="2160"/>
        </w:tabs>
        <w:ind w:left="2160" w:hanging="360"/>
      </w:pPr>
    </w:lvl>
    <w:lvl w:ilvl="3" w:tplc="83E6B0B6" w:tentative="1">
      <w:start w:val="1"/>
      <w:numFmt w:val="lowerLetter"/>
      <w:lvlText w:val="(%4)"/>
      <w:lvlJc w:val="left"/>
      <w:pPr>
        <w:tabs>
          <w:tab w:val="num" w:pos="2880"/>
        </w:tabs>
        <w:ind w:left="2880" w:hanging="360"/>
      </w:pPr>
    </w:lvl>
    <w:lvl w:ilvl="4" w:tplc="E924B7F6" w:tentative="1">
      <w:start w:val="1"/>
      <w:numFmt w:val="lowerLetter"/>
      <w:lvlText w:val="(%5)"/>
      <w:lvlJc w:val="left"/>
      <w:pPr>
        <w:tabs>
          <w:tab w:val="num" w:pos="3600"/>
        </w:tabs>
        <w:ind w:left="3600" w:hanging="360"/>
      </w:pPr>
    </w:lvl>
    <w:lvl w:ilvl="5" w:tplc="D1D678EC" w:tentative="1">
      <w:start w:val="1"/>
      <w:numFmt w:val="lowerLetter"/>
      <w:lvlText w:val="(%6)"/>
      <w:lvlJc w:val="left"/>
      <w:pPr>
        <w:tabs>
          <w:tab w:val="num" w:pos="4320"/>
        </w:tabs>
        <w:ind w:left="4320" w:hanging="360"/>
      </w:pPr>
    </w:lvl>
    <w:lvl w:ilvl="6" w:tplc="7E342BA0" w:tentative="1">
      <w:start w:val="1"/>
      <w:numFmt w:val="lowerLetter"/>
      <w:lvlText w:val="(%7)"/>
      <w:lvlJc w:val="left"/>
      <w:pPr>
        <w:tabs>
          <w:tab w:val="num" w:pos="5040"/>
        </w:tabs>
        <w:ind w:left="5040" w:hanging="360"/>
      </w:pPr>
    </w:lvl>
    <w:lvl w:ilvl="7" w:tplc="DD104ED8" w:tentative="1">
      <w:start w:val="1"/>
      <w:numFmt w:val="lowerLetter"/>
      <w:lvlText w:val="(%8)"/>
      <w:lvlJc w:val="left"/>
      <w:pPr>
        <w:tabs>
          <w:tab w:val="num" w:pos="5760"/>
        </w:tabs>
        <w:ind w:left="5760" w:hanging="360"/>
      </w:pPr>
    </w:lvl>
    <w:lvl w:ilvl="8" w:tplc="49DC0566" w:tentative="1">
      <w:start w:val="1"/>
      <w:numFmt w:val="lowerLetter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E952C3E"/>
    <w:multiLevelType w:val="multilevel"/>
    <w:tmpl w:val="FCEC9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"/>
      <w:lvlJc w:val="left"/>
      <w:pPr>
        <w:ind w:left="1440" w:hanging="360"/>
      </w:pPr>
      <w:rPr>
        <w:rFonts w:ascii="Wingdings" w:eastAsia="Times New Roman" w:hAnsi="Wingdings" w:cs="Segoe UI" w:hint="default"/>
        <w:sz w:val="21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F236CA4"/>
    <w:multiLevelType w:val="multilevel"/>
    <w:tmpl w:val="FD72ABA0"/>
    <w:lvl w:ilvl="0">
      <w:start w:val="1"/>
      <w:numFmt w:val="decimal"/>
      <w:pStyle w:val="AppendixStyle"/>
      <w:lvlText w:val="Appendix %1"/>
      <w:lvlJc w:val="left"/>
      <w:pPr>
        <w:ind w:left="432" w:hanging="432"/>
      </w:pPr>
      <w:rPr>
        <w:rFonts w:ascii="Calibri Light" w:hAnsi="Calibri Light" w:hint="default"/>
        <w:b/>
        <w:i w:val="0"/>
        <w:sz w:val="26"/>
      </w:rPr>
    </w:lvl>
    <w:lvl w:ilvl="1">
      <w:start w:val="1"/>
      <w:numFmt w:val="decimal"/>
      <w:lvlText w:val="Appendix 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70D202DA"/>
    <w:multiLevelType w:val="hybridMultilevel"/>
    <w:tmpl w:val="43CE9D1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2163304">
    <w:abstractNumId w:val="24"/>
  </w:num>
  <w:num w:numId="2" w16cid:durableId="2049252828">
    <w:abstractNumId w:val="29"/>
  </w:num>
  <w:num w:numId="3" w16cid:durableId="1842617116">
    <w:abstractNumId w:val="14"/>
  </w:num>
  <w:num w:numId="4" w16cid:durableId="1293054411">
    <w:abstractNumId w:val="5"/>
  </w:num>
  <w:num w:numId="5" w16cid:durableId="1129937990">
    <w:abstractNumId w:val="21"/>
  </w:num>
  <w:num w:numId="6" w16cid:durableId="862137139">
    <w:abstractNumId w:val="27"/>
  </w:num>
  <w:num w:numId="7" w16cid:durableId="2069641888">
    <w:abstractNumId w:val="19"/>
  </w:num>
  <w:num w:numId="8" w16cid:durableId="134421679">
    <w:abstractNumId w:val="11"/>
  </w:num>
  <w:num w:numId="9" w16cid:durableId="661006199">
    <w:abstractNumId w:val="15"/>
  </w:num>
  <w:num w:numId="10" w16cid:durableId="371422390">
    <w:abstractNumId w:val="16"/>
  </w:num>
  <w:num w:numId="11" w16cid:durableId="547298803">
    <w:abstractNumId w:val="28"/>
  </w:num>
  <w:num w:numId="12" w16cid:durableId="4014203">
    <w:abstractNumId w:val="30"/>
  </w:num>
  <w:num w:numId="13" w16cid:durableId="1074359007">
    <w:abstractNumId w:val="12"/>
  </w:num>
  <w:num w:numId="14" w16cid:durableId="923148071">
    <w:abstractNumId w:val="18"/>
  </w:num>
  <w:num w:numId="15" w16cid:durableId="895820855">
    <w:abstractNumId w:val="26"/>
  </w:num>
  <w:num w:numId="16" w16cid:durableId="2025936137">
    <w:abstractNumId w:val="8"/>
  </w:num>
  <w:num w:numId="17" w16cid:durableId="1783457978">
    <w:abstractNumId w:val="0"/>
  </w:num>
  <w:num w:numId="18" w16cid:durableId="1898972886">
    <w:abstractNumId w:val="23"/>
  </w:num>
  <w:num w:numId="19" w16cid:durableId="1151142510">
    <w:abstractNumId w:val="20"/>
  </w:num>
  <w:num w:numId="20" w16cid:durableId="158740003">
    <w:abstractNumId w:val="4"/>
  </w:num>
  <w:num w:numId="21" w16cid:durableId="1548681257">
    <w:abstractNumId w:val="22"/>
  </w:num>
  <w:num w:numId="22" w16cid:durableId="1531144267">
    <w:abstractNumId w:val="13"/>
  </w:num>
  <w:num w:numId="23" w16cid:durableId="1964845168">
    <w:abstractNumId w:val="1"/>
  </w:num>
  <w:num w:numId="24" w16cid:durableId="2019654904">
    <w:abstractNumId w:val="6"/>
  </w:num>
  <w:num w:numId="25" w16cid:durableId="1058284827">
    <w:abstractNumId w:val="3"/>
  </w:num>
  <w:num w:numId="26" w16cid:durableId="385764914">
    <w:abstractNumId w:val="17"/>
  </w:num>
  <w:num w:numId="27" w16cid:durableId="1987777458">
    <w:abstractNumId w:val="10"/>
  </w:num>
  <w:num w:numId="28" w16cid:durableId="735665133">
    <w:abstractNumId w:val="2"/>
  </w:num>
  <w:num w:numId="29" w16cid:durableId="276452043">
    <w:abstractNumId w:val="25"/>
  </w:num>
  <w:num w:numId="30" w16cid:durableId="2133133366">
    <w:abstractNumId w:val="9"/>
  </w:num>
  <w:num w:numId="31" w16cid:durableId="2080706006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linkStyl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431"/>
    <w:rsid w:val="000001E1"/>
    <w:rsid w:val="00007B69"/>
    <w:rsid w:val="00007F46"/>
    <w:rsid w:val="0001584D"/>
    <w:rsid w:val="00024B75"/>
    <w:rsid w:val="000369E8"/>
    <w:rsid w:val="00036A32"/>
    <w:rsid w:val="00044C8C"/>
    <w:rsid w:val="00045FBE"/>
    <w:rsid w:val="00054407"/>
    <w:rsid w:val="0006466E"/>
    <w:rsid w:val="0007446D"/>
    <w:rsid w:val="0008352B"/>
    <w:rsid w:val="000837F1"/>
    <w:rsid w:val="00086022"/>
    <w:rsid w:val="000A0747"/>
    <w:rsid w:val="000B1D74"/>
    <w:rsid w:val="000B28FD"/>
    <w:rsid w:val="000B2F97"/>
    <w:rsid w:val="000B6C4D"/>
    <w:rsid w:val="000C09EE"/>
    <w:rsid w:val="000C1242"/>
    <w:rsid w:val="000C1F9D"/>
    <w:rsid w:val="000C64BD"/>
    <w:rsid w:val="000D0167"/>
    <w:rsid w:val="000D7BDD"/>
    <w:rsid w:val="000E0214"/>
    <w:rsid w:val="000E1749"/>
    <w:rsid w:val="000F75E9"/>
    <w:rsid w:val="00101114"/>
    <w:rsid w:val="0010241E"/>
    <w:rsid w:val="0011397C"/>
    <w:rsid w:val="00116533"/>
    <w:rsid w:val="0011689E"/>
    <w:rsid w:val="001315D0"/>
    <w:rsid w:val="00134E63"/>
    <w:rsid w:val="00137863"/>
    <w:rsid w:val="00140301"/>
    <w:rsid w:val="00142729"/>
    <w:rsid w:val="00151D3A"/>
    <w:rsid w:val="00153CF5"/>
    <w:rsid w:val="00181EE0"/>
    <w:rsid w:val="0018239D"/>
    <w:rsid w:val="00182DBD"/>
    <w:rsid w:val="00184737"/>
    <w:rsid w:val="0018672D"/>
    <w:rsid w:val="0018705A"/>
    <w:rsid w:val="00192966"/>
    <w:rsid w:val="00194FEE"/>
    <w:rsid w:val="001B1571"/>
    <w:rsid w:val="001C1F13"/>
    <w:rsid w:val="001D186E"/>
    <w:rsid w:val="001D7E3D"/>
    <w:rsid w:val="001E56DF"/>
    <w:rsid w:val="001F2FFE"/>
    <w:rsid w:val="0021091A"/>
    <w:rsid w:val="00210B7A"/>
    <w:rsid w:val="002152B2"/>
    <w:rsid w:val="00246EA4"/>
    <w:rsid w:val="00257DC9"/>
    <w:rsid w:val="00262F54"/>
    <w:rsid w:val="00273DE2"/>
    <w:rsid w:val="002771D1"/>
    <w:rsid w:val="002802AE"/>
    <w:rsid w:val="00280501"/>
    <w:rsid w:val="00281239"/>
    <w:rsid w:val="0028194A"/>
    <w:rsid w:val="00287FC9"/>
    <w:rsid w:val="00293D1B"/>
    <w:rsid w:val="002B7D9A"/>
    <w:rsid w:val="002C3431"/>
    <w:rsid w:val="002C48F1"/>
    <w:rsid w:val="002C4B3B"/>
    <w:rsid w:val="002F5709"/>
    <w:rsid w:val="00303E56"/>
    <w:rsid w:val="00304230"/>
    <w:rsid w:val="00306AFE"/>
    <w:rsid w:val="00312CB2"/>
    <w:rsid w:val="00317E55"/>
    <w:rsid w:val="00353A02"/>
    <w:rsid w:val="003741A2"/>
    <w:rsid w:val="00377BFD"/>
    <w:rsid w:val="00385DA0"/>
    <w:rsid w:val="0039738D"/>
    <w:rsid w:val="003A3D8C"/>
    <w:rsid w:val="003A749C"/>
    <w:rsid w:val="003B391C"/>
    <w:rsid w:val="003C08C6"/>
    <w:rsid w:val="003C5BD2"/>
    <w:rsid w:val="003D154E"/>
    <w:rsid w:val="003D2C77"/>
    <w:rsid w:val="003D3B78"/>
    <w:rsid w:val="003E764F"/>
    <w:rsid w:val="004040CE"/>
    <w:rsid w:val="004045F7"/>
    <w:rsid w:val="00420401"/>
    <w:rsid w:val="004329F0"/>
    <w:rsid w:val="00454559"/>
    <w:rsid w:val="00454FBD"/>
    <w:rsid w:val="004570A2"/>
    <w:rsid w:val="00470235"/>
    <w:rsid w:val="00471A83"/>
    <w:rsid w:val="004843AF"/>
    <w:rsid w:val="004A329E"/>
    <w:rsid w:val="004A3B8D"/>
    <w:rsid w:val="004A47D7"/>
    <w:rsid w:val="004B18FB"/>
    <w:rsid w:val="004B4A49"/>
    <w:rsid w:val="004C1E61"/>
    <w:rsid w:val="004D1535"/>
    <w:rsid w:val="004D6D7C"/>
    <w:rsid w:val="004E37AC"/>
    <w:rsid w:val="004F130B"/>
    <w:rsid w:val="00503529"/>
    <w:rsid w:val="00503B73"/>
    <w:rsid w:val="00520075"/>
    <w:rsid w:val="00523FBA"/>
    <w:rsid w:val="00541B6A"/>
    <w:rsid w:val="00547430"/>
    <w:rsid w:val="005515BE"/>
    <w:rsid w:val="005541F1"/>
    <w:rsid w:val="0057781C"/>
    <w:rsid w:val="0058515D"/>
    <w:rsid w:val="005879E7"/>
    <w:rsid w:val="00591AFA"/>
    <w:rsid w:val="00592935"/>
    <w:rsid w:val="00592A67"/>
    <w:rsid w:val="005A26B0"/>
    <w:rsid w:val="005A47F5"/>
    <w:rsid w:val="005A5E48"/>
    <w:rsid w:val="005C2055"/>
    <w:rsid w:val="005E5FDF"/>
    <w:rsid w:val="005E7EFE"/>
    <w:rsid w:val="005F19EF"/>
    <w:rsid w:val="005F623A"/>
    <w:rsid w:val="00631BFB"/>
    <w:rsid w:val="00643854"/>
    <w:rsid w:val="00646601"/>
    <w:rsid w:val="00657B9B"/>
    <w:rsid w:val="0066538E"/>
    <w:rsid w:val="00665972"/>
    <w:rsid w:val="00671108"/>
    <w:rsid w:val="00681197"/>
    <w:rsid w:val="0069348E"/>
    <w:rsid w:val="006946B2"/>
    <w:rsid w:val="006A41E7"/>
    <w:rsid w:val="006B1995"/>
    <w:rsid w:val="006B1BBB"/>
    <w:rsid w:val="006B5AC4"/>
    <w:rsid w:val="006C1D52"/>
    <w:rsid w:val="006C20C4"/>
    <w:rsid w:val="006D2728"/>
    <w:rsid w:val="006E018C"/>
    <w:rsid w:val="006E3BCB"/>
    <w:rsid w:val="006E4126"/>
    <w:rsid w:val="006E4661"/>
    <w:rsid w:val="006F6D23"/>
    <w:rsid w:val="007009FC"/>
    <w:rsid w:val="00700A5A"/>
    <w:rsid w:val="00701197"/>
    <w:rsid w:val="00715E7C"/>
    <w:rsid w:val="0071776F"/>
    <w:rsid w:val="00717C62"/>
    <w:rsid w:val="007260B0"/>
    <w:rsid w:val="00731CE8"/>
    <w:rsid w:val="00733F71"/>
    <w:rsid w:val="00734A10"/>
    <w:rsid w:val="00736DF6"/>
    <w:rsid w:val="007575C7"/>
    <w:rsid w:val="00757745"/>
    <w:rsid w:val="00764324"/>
    <w:rsid w:val="0078188B"/>
    <w:rsid w:val="00781B10"/>
    <w:rsid w:val="007927F0"/>
    <w:rsid w:val="00796F3E"/>
    <w:rsid w:val="007A1004"/>
    <w:rsid w:val="007A185C"/>
    <w:rsid w:val="007B2359"/>
    <w:rsid w:val="007C2990"/>
    <w:rsid w:val="007C72C0"/>
    <w:rsid w:val="007D2452"/>
    <w:rsid w:val="008110CF"/>
    <w:rsid w:val="0082065B"/>
    <w:rsid w:val="00821ABE"/>
    <w:rsid w:val="00832636"/>
    <w:rsid w:val="00832AFA"/>
    <w:rsid w:val="0085655B"/>
    <w:rsid w:val="00863145"/>
    <w:rsid w:val="008674F0"/>
    <w:rsid w:val="0087487C"/>
    <w:rsid w:val="00890243"/>
    <w:rsid w:val="00894972"/>
    <w:rsid w:val="0089540C"/>
    <w:rsid w:val="008A782C"/>
    <w:rsid w:val="008B00D9"/>
    <w:rsid w:val="008B20DB"/>
    <w:rsid w:val="008B22B5"/>
    <w:rsid w:val="008D1080"/>
    <w:rsid w:val="008F68CB"/>
    <w:rsid w:val="00902D2B"/>
    <w:rsid w:val="00905509"/>
    <w:rsid w:val="009106B4"/>
    <w:rsid w:val="009116E0"/>
    <w:rsid w:val="00913363"/>
    <w:rsid w:val="0092442C"/>
    <w:rsid w:val="00930697"/>
    <w:rsid w:val="00931DEA"/>
    <w:rsid w:val="009340DB"/>
    <w:rsid w:val="009341E9"/>
    <w:rsid w:val="009439AD"/>
    <w:rsid w:val="00953233"/>
    <w:rsid w:val="009666E5"/>
    <w:rsid w:val="0096719F"/>
    <w:rsid w:val="009716CD"/>
    <w:rsid w:val="00977235"/>
    <w:rsid w:val="00977F23"/>
    <w:rsid w:val="009840ED"/>
    <w:rsid w:val="009876B4"/>
    <w:rsid w:val="00987971"/>
    <w:rsid w:val="009921E6"/>
    <w:rsid w:val="009C3218"/>
    <w:rsid w:val="009C5DA8"/>
    <w:rsid w:val="009C6771"/>
    <w:rsid w:val="009D6DFF"/>
    <w:rsid w:val="009E1E55"/>
    <w:rsid w:val="00A01046"/>
    <w:rsid w:val="00A069F4"/>
    <w:rsid w:val="00A15A54"/>
    <w:rsid w:val="00A17B44"/>
    <w:rsid w:val="00A21C17"/>
    <w:rsid w:val="00A22636"/>
    <w:rsid w:val="00A23AEE"/>
    <w:rsid w:val="00A31AE4"/>
    <w:rsid w:val="00A36A9F"/>
    <w:rsid w:val="00A52301"/>
    <w:rsid w:val="00A5639E"/>
    <w:rsid w:val="00A56586"/>
    <w:rsid w:val="00A607AF"/>
    <w:rsid w:val="00A713E0"/>
    <w:rsid w:val="00A75053"/>
    <w:rsid w:val="00A813E5"/>
    <w:rsid w:val="00A82453"/>
    <w:rsid w:val="00A83B18"/>
    <w:rsid w:val="00A972B8"/>
    <w:rsid w:val="00AA60B6"/>
    <w:rsid w:val="00AB2028"/>
    <w:rsid w:val="00AB2AF6"/>
    <w:rsid w:val="00AB5BA0"/>
    <w:rsid w:val="00AD0994"/>
    <w:rsid w:val="00AD2E48"/>
    <w:rsid w:val="00AD5B3D"/>
    <w:rsid w:val="00AE183A"/>
    <w:rsid w:val="00AE43C0"/>
    <w:rsid w:val="00AE5665"/>
    <w:rsid w:val="00B00665"/>
    <w:rsid w:val="00B17010"/>
    <w:rsid w:val="00B17668"/>
    <w:rsid w:val="00B212D6"/>
    <w:rsid w:val="00B32284"/>
    <w:rsid w:val="00B33827"/>
    <w:rsid w:val="00B527BA"/>
    <w:rsid w:val="00B529F3"/>
    <w:rsid w:val="00B560C0"/>
    <w:rsid w:val="00B62867"/>
    <w:rsid w:val="00B64F14"/>
    <w:rsid w:val="00B67332"/>
    <w:rsid w:val="00B67BD3"/>
    <w:rsid w:val="00B7071E"/>
    <w:rsid w:val="00B80502"/>
    <w:rsid w:val="00B8188D"/>
    <w:rsid w:val="00B83760"/>
    <w:rsid w:val="00B95084"/>
    <w:rsid w:val="00B970AB"/>
    <w:rsid w:val="00BB6FF8"/>
    <w:rsid w:val="00BC0522"/>
    <w:rsid w:val="00BC2885"/>
    <w:rsid w:val="00BC751B"/>
    <w:rsid w:val="00BF2F61"/>
    <w:rsid w:val="00BF3974"/>
    <w:rsid w:val="00C042E5"/>
    <w:rsid w:val="00C05767"/>
    <w:rsid w:val="00C12CC2"/>
    <w:rsid w:val="00C32B39"/>
    <w:rsid w:val="00C37BF1"/>
    <w:rsid w:val="00C40A5E"/>
    <w:rsid w:val="00C447F7"/>
    <w:rsid w:val="00C510E0"/>
    <w:rsid w:val="00C5647F"/>
    <w:rsid w:val="00C749B4"/>
    <w:rsid w:val="00C95F9C"/>
    <w:rsid w:val="00CA46F9"/>
    <w:rsid w:val="00CB55E4"/>
    <w:rsid w:val="00CE61EC"/>
    <w:rsid w:val="00CE7340"/>
    <w:rsid w:val="00CF1772"/>
    <w:rsid w:val="00CF2855"/>
    <w:rsid w:val="00CF4156"/>
    <w:rsid w:val="00D01299"/>
    <w:rsid w:val="00D03B9B"/>
    <w:rsid w:val="00D078DB"/>
    <w:rsid w:val="00D1099B"/>
    <w:rsid w:val="00D1340C"/>
    <w:rsid w:val="00D245B6"/>
    <w:rsid w:val="00D319BF"/>
    <w:rsid w:val="00D344A1"/>
    <w:rsid w:val="00D3513B"/>
    <w:rsid w:val="00D3533E"/>
    <w:rsid w:val="00D370AC"/>
    <w:rsid w:val="00D551E6"/>
    <w:rsid w:val="00D7548A"/>
    <w:rsid w:val="00D77E2F"/>
    <w:rsid w:val="00D81DC4"/>
    <w:rsid w:val="00D94C23"/>
    <w:rsid w:val="00DA7111"/>
    <w:rsid w:val="00DB096F"/>
    <w:rsid w:val="00DB6497"/>
    <w:rsid w:val="00DB718D"/>
    <w:rsid w:val="00DC691E"/>
    <w:rsid w:val="00DD4C82"/>
    <w:rsid w:val="00DE666F"/>
    <w:rsid w:val="00DF4DC4"/>
    <w:rsid w:val="00E01CDE"/>
    <w:rsid w:val="00E03ABC"/>
    <w:rsid w:val="00E04B86"/>
    <w:rsid w:val="00E208DE"/>
    <w:rsid w:val="00E209F7"/>
    <w:rsid w:val="00E23246"/>
    <w:rsid w:val="00E30712"/>
    <w:rsid w:val="00E310A0"/>
    <w:rsid w:val="00E3214B"/>
    <w:rsid w:val="00E3739B"/>
    <w:rsid w:val="00E42767"/>
    <w:rsid w:val="00E42F82"/>
    <w:rsid w:val="00E44457"/>
    <w:rsid w:val="00E500FE"/>
    <w:rsid w:val="00E6093B"/>
    <w:rsid w:val="00E64D7D"/>
    <w:rsid w:val="00E67377"/>
    <w:rsid w:val="00E73D00"/>
    <w:rsid w:val="00E82C7D"/>
    <w:rsid w:val="00E90181"/>
    <w:rsid w:val="00E961EA"/>
    <w:rsid w:val="00E96C35"/>
    <w:rsid w:val="00E9731C"/>
    <w:rsid w:val="00EB2561"/>
    <w:rsid w:val="00EC4A22"/>
    <w:rsid w:val="00ED0C03"/>
    <w:rsid w:val="00ED21F3"/>
    <w:rsid w:val="00EE3AA0"/>
    <w:rsid w:val="00EE7040"/>
    <w:rsid w:val="00F03E8A"/>
    <w:rsid w:val="00F12095"/>
    <w:rsid w:val="00F15505"/>
    <w:rsid w:val="00F16C8E"/>
    <w:rsid w:val="00F254A4"/>
    <w:rsid w:val="00F34333"/>
    <w:rsid w:val="00F45880"/>
    <w:rsid w:val="00F5209E"/>
    <w:rsid w:val="00F52BF9"/>
    <w:rsid w:val="00F544AC"/>
    <w:rsid w:val="00F62E28"/>
    <w:rsid w:val="00F67F84"/>
    <w:rsid w:val="00F840C8"/>
    <w:rsid w:val="00F97BDB"/>
    <w:rsid w:val="00FA1478"/>
    <w:rsid w:val="00FD03A0"/>
    <w:rsid w:val="00FD0AAA"/>
    <w:rsid w:val="00FD247C"/>
    <w:rsid w:val="00FE4BBA"/>
    <w:rsid w:val="00FE5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15AD8E"/>
  <w15:chartTrackingRefBased/>
  <w15:docId w15:val="{E26DE4E3-C783-4940-8894-AEBDBE718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183A"/>
    <w:pPr>
      <w:spacing w:line="240" w:lineRule="auto"/>
      <w:jc w:val="both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921E6"/>
    <w:pPr>
      <w:keepNext/>
      <w:keepLines/>
      <w:numPr>
        <w:numId w:val="1"/>
      </w:numPr>
      <w:shd w:val="clear" w:color="auto" w:fill="C5E0B3" w:themeFill="accent6" w:themeFillTint="66"/>
      <w:spacing w:before="120" w:after="120"/>
      <w:outlineLvl w:val="0"/>
    </w:pPr>
    <w:rPr>
      <w:rFonts w:asciiTheme="majorHAnsi" w:eastAsia="Times New Roman" w:hAnsiTheme="majorHAnsi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183A"/>
    <w:pPr>
      <w:keepNext/>
      <w:keepLines/>
      <w:numPr>
        <w:ilvl w:val="1"/>
        <w:numId w:val="1"/>
      </w:numPr>
      <w:shd w:val="clear" w:color="auto" w:fill="C5E0B3" w:themeFill="accent6" w:themeFillTint="66"/>
      <w:spacing w:before="120" w:after="12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E183A"/>
    <w:pPr>
      <w:keepNext/>
      <w:keepLines/>
      <w:numPr>
        <w:ilvl w:val="2"/>
        <w:numId w:val="1"/>
      </w:numPr>
      <w:shd w:val="clear" w:color="auto" w:fill="C5E0B3" w:themeFill="accent6" w:themeFillTint="66"/>
      <w:spacing w:before="120" w:after="12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183A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183A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183A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183A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183A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183A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183A"/>
    <w:pPr>
      <w:spacing w:after="0" w:line="240" w:lineRule="auto"/>
    </w:pPr>
    <w:rPr>
      <w:rFonts w:eastAsia="Times New Roman"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921E6"/>
    <w:rPr>
      <w:rFonts w:asciiTheme="majorHAnsi" w:eastAsia="Times New Roman" w:hAnsiTheme="majorHAnsi" w:cstheme="majorBidi"/>
      <w:b/>
      <w:sz w:val="26"/>
      <w:szCs w:val="32"/>
      <w:shd w:val="clear" w:color="auto" w:fill="C5E0B3" w:themeFill="accent6" w:themeFillTint="66"/>
    </w:rPr>
  </w:style>
  <w:style w:type="character" w:customStyle="1" w:styleId="Heading2Char">
    <w:name w:val="Heading 2 Char"/>
    <w:basedOn w:val="DefaultParagraphFont"/>
    <w:link w:val="Heading2"/>
    <w:uiPriority w:val="9"/>
    <w:rsid w:val="00AE183A"/>
    <w:rPr>
      <w:rFonts w:asciiTheme="majorHAnsi" w:eastAsiaTheme="majorEastAsia" w:hAnsiTheme="majorHAnsi" w:cstheme="majorBidi"/>
      <w:b/>
      <w:sz w:val="26"/>
      <w:szCs w:val="26"/>
      <w:shd w:val="clear" w:color="auto" w:fill="C5E0B3" w:themeFill="accent6" w:themeFillTint="66"/>
    </w:rPr>
  </w:style>
  <w:style w:type="character" w:customStyle="1" w:styleId="Heading3Char">
    <w:name w:val="Heading 3 Char"/>
    <w:basedOn w:val="DefaultParagraphFont"/>
    <w:link w:val="Heading3"/>
    <w:uiPriority w:val="9"/>
    <w:rsid w:val="00AE183A"/>
    <w:rPr>
      <w:rFonts w:asciiTheme="majorHAnsi" w:eastAsiaTheme="majorEastAsia" w:hAnsiTheme="majorHAnsi" w:cstheme="majorBidi"/>
      <w:b/>
      <w:sz w:val="24"/>
      <w:szCs w:val="24"/>
      <w:shd w:val="clear" w:color="auto" w:fill="C5E0B3" w:themeFill="accent6" w:themeFillTint="6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183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183A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183A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183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183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183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AE183A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E183A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E183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E183A"/>
    <w:rPr>
      <w:vertAlign w:val="superscript"/>
    </w:rPr>
  </w:style>
  <w:style w:type="paragraph" w:styleId="Title">
    <w:name w:val="Title"/>
    <w:basedOn w:val="Normal"/>
    <w:next w:val="Normal"/>
    <w:link w:val="TitleChar"/>
    <w:uiPriority w:val="10"/>
    <w:qFormat/>
    <w:rsid w:val="00AE183A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18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Normal"/>
    <w:next w:val="Normal"/>
    <w:uiPriority w:val="39"/>
    <w:unhideWhenUsed/>
    <w:qFormat/>
    <w:rsid w:val="00AE183A"/>
    <w:rPr>
      <w:rFonts w:asciiTheme="majorHAnsi" w:hAnsiTheme="majorHAnsi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AE183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E183A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E183A"/>
    <w:pPr>
      <w:spacing w:after="100"/>
      <w:ind w:left="440"/>
    </w:pPr>
  </w:style>
  <w:style w:type="paragraph" w:styleId="ListParagraph">
    <w:name w:val="List Paragraph"/>
    <w:basedOn w:val="Normal"/>
    <w:uiPriority w:val="34"/>
    <w:qFormat/>
    <w:rsid w:val="00AE183A"/>
    <w:pPr>
      <w:ind w:left="720"/>
      <w:contextualSpacing/>
    </w:pPr>
  </w:style>
  <w:style w:type="paragraph" w:styleId="NoSpacing">
    <w:name w:val="No Spacing"/>
    <w:uiPriority w:val="1"/>
    <w:qFormat/>
    <w:rsid w:val="00FE4BBA"/>
    <w:pPr>
      <w:spacing w:after="0" w:line="240" w:lineRule="auto"/>
      <w:jc w:val="both"/>
    </w:pPr>
  </w:style>
  <w:style w:type="paragraph" w:styleId="Header">
    <w:name w:val="header"/>
    <w:basedOn w:val="Normal"/>
    <w:link w:val="HeaderChar"/>
    <w:uiPriority w:val="99"/>
    <w:unhideWhenUsed/>
    <w:rsid w:val="00AE183A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E183A"/>
  </w:style>
  <w:style w:type="paragraph" w:styleId="Footer">
    <w:name w:val="footer"/>
    <w:basedOn w:val="Normal"/>
    <w:link w:val="FooterChar"/>
    <w:autoRedefine/>
    <w:uiPriority w:val="99"/>
    <w:unhideWhenUsed/>
    <w:rsid w:val="00AE183A"/>
    <w:pPr>
      <w:tabs>
        <w:tab w:val="center" w:pos="4680"/>
        <w:tab w:val="right" w:pos="9360"/>
      </w:tabs>
      <w:spacing w:after="0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AE183A"/>
    <w:rPr>
      <w:sz w:val="20"/>
    </w:rPr>
  </w:style>
  <w:style w:type="paragraph" w:customStyle="1" w:styleId="Code">
    <w:name w:val="Code"/>
    <w:autoRedefine/>
    <w:qFormat/>
    <w:rsid w:val="00AE183A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54A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515BE"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8F68CB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AppendixStyle">
    <w:name w:val="Appendix Style"/>
    <w:basedOn w:val="Heading1"/>
    <w:next w:val="Normal"/>
    <w:autoRedefine/>
    <w:qFormat/>
    <w:rsid w:val="00AE183A"/>
    <w:pPr>
      <w:numPr>
        <w:numId w:val="2"/>
      </w:numPr>
      <w:spacing w:before="160"/>
    </w:pPr>
    <w:rPr>
      <w:rFonts w:ascii="Calibri Light" w:hAnsi="Calibri Light"/>
    </w:rPr>
  </w:style>
  <w:style w:type="paragraph" w:styleId="TableofFigures">
    <w:name w:val="table of figures"/>
    <w:basedOn w:val="Normal"/>
    <w:next w:val="Normal"/>
    <w:uiPriority w:val="99"/>
    <w:unhideWhenUsed/>
    <w:rsid w:val="00AE183A"/>
    <w:pPr>
      <w:spacing w:after="0"/>
    </w:pPr>
  </w:style>
  <w:style w:type="character" w:styleId="UnresolvedMention">
    <w:name w:val="Unresolved Mention"/>
    <w:basedOn w:val="DefaultParagraphFont"/>
    <w:uiPriority w:val="99"/>
    <w:semiHidden/>
    <w:unhideWhenUsed/>
    <w:rsid w:val="00894972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3A749C"/>
    <w:pPr>
      <w:autoSpaceDE w:val="0"/>
      <w:autoSpaceDN w:val="0"/>
      <w:adjustRightInd w:val="0"/>
      <w:spacing w:after="0"/>
      <w:jc w:val="left"/>
    </w:pPr>
    <w:rPr>
      <w:rFonts w:ascii="Times New Roman" w:hAnsi="Times New Roman" w:cs="Times New Roman"/>
      <w:b/>
      <w:bCs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3A749C"/>
    <w:rPr>
      <w:rFonts w:ascii="Times New Roman" w:hAnsi="Times New Roman" w:cs="Times New Roman"/>
      <w:b/>
      <w:bCs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07B6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07B69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0C09EE"/>
    <w:rPr>
      <w:color w:val="666666"/>
    </w:rPr>
  </w:style>
  <w:style w:type="paragraph" w:customStyle="1" w:styleId="paragraph">
    <w:name w:val="paragraph"/>
    <w:basedOn w:val="Normal"/>
    <w:rsid w:val="00B64F1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B64F14"/>
  </w:style>
  <w:style w:type="character" w:customStyle="1" w:styleId="eop">
    <w:name w:val="eop"/>
    <w:basedOn w:val="DefaultParagraphFont"/>
    <w:rsid w:val="00B64F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40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gibson\Documents\Custom%20Office%20Templates\1302_book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8BCB9-EC93-4DFC-BB59-335AA6BD2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1302_book5.dotx</Template>
  <TotalTime>3073</TotalTime>
  <Pages>3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R. Gibson</dc:creator>
  <cp:keywords/>
  <dc:description/>
  <cp:lastModifiedBy>David R. Gibson</cp:lastModifiedBy>
  <cp:revision>116</cp:revision>
  <dcterms:created xsi:type="dcterms:W3CDTF">2021-05-01T15:41:00Z</dcterms:created>
  <dcterms:modified xsi:type="dcterms:W3CDTF">2026-09-05T17:32:00Z</dcterms:modified>
</cp:coreProperties>
</file>