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59F" w:rsidRDefault="00D6159F" w:rsidP="00BE015C">
      <w:pPr>
        <w:shd w:val="clear" w:color="auto" w:fill="D6E3BC" w:themeFill="accent3" w:themeFillTint="66"/>
        <w:ind w:left="720" w:hanging="720"/>
        <w:jc w:val="center"/>
        <w:rPr>
          <w:rFonts w:asciiTheme="minorHAnsi" w:hAnsiTheme="minorHAnsi"/>
        </w:rPr>
      </w:pPr>
      <w:r w:rsidRPr="003A3731">
        <w:rPr>
          <w:rFonts w:asciiTheme="minorHAnsi" w:hAnsiTheme="minorHAnsi"/>
          <w:b/>
          <w:sz w:val="32"/>
          <w:szCs w:val="32"/>
        </w:rPr>
        <w:t>Chap</w:t>
      </w:r>
      <w:r w:rsidR="00BE015C">
        <w:rPr>
          <w:rFonts w:asciiTheme="minorHAnsi" w:hAnsiTheme="minorHAnsi"/>
          <w:b/>
          <w:sz w:val="32"/>
          <w:szCs w:val="32"/>
        </w:rPr>
        <w:t>t</w:t>
      </w:r>
      <w:r w:rsidRPr="003A3731">
        <w:rPr>
          <w:rFonts w:asciiTheme="minorHAnsi" w:hAnsiTheme="minorHAnsi"/>
          <w:b/>
          <w:sz w:val="32"/>
          <w:szCs w:val="32"/>
        </w:rPr>
        <w:t xml:space="preserve">er </w:t>
      </w:r>
      <w:r w:rsidR="009D2D91">
        <w:rPr>
          <w:rFonts w:asciiTheme="minorHAnsi" w:hAnsiTheme="minorHAnsi"/>
          <w:b/>
          <w:sz w:val="32"/>
          <w:szCs w:val="32"/>
        </w:rPr>
        <w:t>9</w:t>
      </w:r>
      <w:r w:rsidRPr="003A3731">
        <w:rPr>
          <w:rFonts w:asciiTheme="minorHAnsi" w:hAnsiTheme="minorHAnsi"/>
          <w:b/>
          <w:sz w:val="32"/>
          <w:szCs w:val="32"/>
        </w:rPr>
        <w:t xml:space="preserve"> </w:t>
      </w:r>
      <w:r>
        <w:rPr>
          <w:rFonts w:asciiTheme="minorHAnsi" w:hAnsiTheme="minorHAnsi"/>
          <w:b/>
          <w:sz w:val="32"/>
          <w:szCs w:val="32"/>
        </w:rPr>
        <w:t xml:space="preserve">Notes – </w:t>
      </w:r>
      <w:r w:rsidR="009D2D91">
        <w:rPr>
          <w:rFonts w:asciiTheme="minorHAnsi" w:hAnsiTheme="minorHAnsi"/>
          <w:b/>
          <w:sz w:val="32"/>
          <w:szCs w:val="32"/>
        </w:rPr>
        <w:t>Composite</w:t>
      </w:r>
      <w:r w:rsidR="008E24FA">
        <w:rPr>
          <w:rFonts w:asciiTheme="minorHAnsi" w:hAnsiTheme="minorHAnsi"/>
          <w:b/>
          <w:sz w:val="32"/>
          <w:szCs w:val="32"/>
        </w:rPr>
        <w:t xml:space="preserve"> </w:t>
      </w:r>
      <w:r>
        <w:rPr>
          <w:rFonts w:asciiTheme="minorHAnsi" w:hAnsiTheme="minorHAnsi"/>
          <w:b/>
          <w:sz w:val="32"/>
          <w:szCs w:val="32"/>
        </w:rPr>
        <w:t>Pattern</w:t>
      </w:r>
    </w:p>
    <w:p w:rsidR="00D6159F" w:rsidRDefault="00D6159F" w:rsidP="00443EE8">
      <w:pPr>
        <w:ind w:left="720" w:hanging="720"/>
        <w:rPr>
          <w:rFonts w:asciiTheme="minorHAnsi" w:hAnsiTheme="minorHAnsi"/>
        </w:rPr>
      </w:pPr>
    </w:p>
    <w:p w:rsidR="00BF5429" w:rsidRDefault="00BF5429" w:rsidP="00443EE8">
      <w:pPr>
        <w:ind w:left="720" w:hanging="720"/>
        <w:rPr>
          <w:rFonts w:asciiTheme="minorHAnsi" w:hAnsiTheme="minorHAnsi"/>
        </w:rPr>
      </w:pPr>
    </w:p>
    <w:p w:rsidR="00BF5429" w:rsidRPr="00D6159F" w:rsidRDefault="0002726A" w:rsidP="00BE015C">
      <w:pPr>
        <w:shd w:val="clear" w:color="auto" w:fill="D6E3BC" w:themeFill="accent3" w:themeFillTint="66"/>
        <w:jc w:val="both"/>
        <w:rPr>
          <w:rFonts w:asciiTheme="minorHAnsi" w:hAnsiTheme="minorHAnsi"/>
          <w:b/>
          <w:sz w:val="28"/>
        </w:rPr>
      </w:pPr>
      <w:r>
        <w:rPr>
          <w:rFonts w:asciiTheme="minorHAnsi" w:hAnsiTheme="minorHAnsi"/>
          <w:b/>
          <w:sz w:val="28"/>
        </w:rPr>
        <w:t>Definition &amp; Use</w:t>
      </w:r>
    </w:p>
    <w:p w:rsidR="00BF5429" w:rsidRPr="00712015" w:rsidRDefault="00BF5429" w:rsidP="00BF5429">
      <w:pPr>
        <w:ind w:left="720" w:hanging="720"/>
        <w:rPr>
          <w:rFonts w:asciiTheme="minorHAnsi" w:hAnsiTheme="minorHAnsi"/>
          <w:sz w:val="22"/>
        </w:rPr>
      </w:pPr>
    </w:p>
    <w:p w:rsidR="007E0FD2" w:rsidRPr="00712015" w:rsidRDefault="009C02D7" w:rsidP="00CE316D">
      <w:pPr>
        <w:pStyle w:val="ListParagraph"/>
        <w:numPr>
          <w:ilvl w:val="0"/>
          <w:numId w:val="24"/>
        </w:numPr>
        <w:jc w:val="both"/>
        <w:rPr>
          <w:rFonts w:asciiTheme="minorHAnsi" w:hAnsiTheme="minorHAnsi"/>
          <w:sz w:val="22"/>
        </w:rPr>
      </w:pPr>
      <w:r w:rsidRPr="00712015">
        <w:rPr>
          <w:rFonts w:asciiTheme="minorHAnsi" w:hAnsiTheme="minorHAnsi"/>
          <w:sz w:val="22"/>
        </w:rPr>
        <w:t>“</w:t>
      </w:r>
      <w:r w:rsidR="007E0FD2" w:rsidRPr="00712015">
        <w:rPr>
          <w:rFonts w:asciiTheme="minorHAnsi" w:hAnsiTheme="minorHAnsi"/>
          <w:sz w:val="22"/>
        </w:rPr>
        <w:t xml:space="preserve">The </w:t>
      </w:r>
      <w:r w:rsidR="00DD40BD" w:rsidRPr="00712015">
        <w:rPr>
          <w:rFonts w:asciiTheme="minorHAnsi" w:hAnsiTheme="minorHAnsi"/>
          <w:sz w:val="22"/>
        </w:rPr>
        <w:t xml:space="preserve">Composite </w:t>
      </w:r>
      <w:r w:rsidR="007E0FD2" w:rsidRPr="00712015">
        <w:rPr>
          <w:rFonts w:asciiTheme="minorHAnsi" w:hAnsiTheme="minorHAnsi"/>
          <w:sz w:val="22"/>
        </w:rPr>
        <w:t>Pattern</w:t>
      </w:r>
      <w:r w:rsidR="00DD40BD" w:rsidRPr="00712015">
        <w:rPr>
          <w:rFonts w:asciiTheme="minorHAnsi" w:hAnsiTheme="minorHAnsi"/>
          <w:sz w:val="22"/>
        </w:rPr>
        <w:t xml:space="preserve"> allows you to compose objects into tree structures to represent part-whole hierarchies. Composite lets clients treat individual objects and compositions of objects uniformly.</w:t>
      </w:r>
      <w:r w:rsidRPr="00712015">
        <w:rPr>
          <w:rFonts w:asciiTheme="minorHAnsi" w:hAnsiTheme="minorHAnsi"/>
          <w:sz w:val="22"/>
        </w:rPr>
        <w:t>”</w:t>
      </w:r>
      <w:r w:rsidR="00DD40BD" w:rsidRPr="00712015">
        <w:rPr>
          <w:rFonts w:asciiTheme="minorHAnsi" w:hAnsiTheme="minorHAnsi"/>
          <w:sz w:val="22"/>
        </w:rPr>
        <w:t>[</w:t>
      </w:r>
      <w:proofErr w:type="spellStart"/>
      <w:r w:rsidR="00DD40BD" w:rsidRPr="00712015">
        <w:rPr>
          <w:rFonts w:asciiTheme="minorHAnsi" w:hAnsiTheme="minorHAnsi"/>
          <w:sz w:val="22"/>
        </w:rPr>
        <w:t>HFDP</w:t>
      </w:r>
      <w:proofErr w:type="spellEnd"/>
      <w:r w:rsidR="00DD40BD" w:rsidRPr="00712015">
        <w:rPr>
          <w:rFonts w:asciiTheme="minorHAnsi" w:hAnsiTheme="minorHAnsi"/>
          <w:sz w:val="22"/>
        </w:rPr>
        <w:t>, 356][</w:t>
      </w:r>
      <w:proofErr w:type="spellStart"/>
      <w:r w:rsidR="00DD40BD" w:rsidRPr="00712015">
        <w:rPr>
          <w:rFonts w:asciiTheme="minorHAnsi" w:hAnsiTheme="minorHAnsi"/>
          <w:sz w:val="22"/>
        </w:rPr>
        <w:t>GOF</w:t>
      </w:r>
      <w:proofErr w:type="spellEnd"/>
      <w:r w:rsidR="00DD40BD" w:rsidRPr="00712015">
        <w:rPr>
          <w:rFonts w:asciiTheme="minorHAnsi" w:hAnsiTheme="minorHAnsi"/>
          <w:sz w:val="22"/>
        </w:rPr>
        <w:t>, 163]</w:t>
      </w:r>
    </w:p>
    <w:p w:rsidR="00DD40BD" w:rsidRPr="00712015" w:rsidRDefault="00DD40BD" w:rsidP="009C02D7">
      <w:pPr>
        <w:jc w:val="both"/>
        <w:rPr>
          <w:rFonts w:asciiTheme="minorHAnsi" w:hAnsiTheme="minorHAnsi"/>
          <w:sz w:val="22"/>
        </w:rPr>
      </w:pPr>
    </w:p>
    <w:p w:rsidR="00DD40BD" w:rsidRPr="00712015" w:rsidRDefault="009C02D7" w:rsidP="00CE316D">
      <w:pPr>
        <w:pStyle w:val="ListParagraph"/>
        <w:numPr>
          <w:ilvl w:val="0"/>
          <w:numId w:val="24"/>
        </w:numPr>
        <w:jc w:val="both"/>
        <w:rPr>
          <w:rFonts w:asciiTheme="minorHAnsi" w:hAnsiTheme="minorHAnsi"/>
          <w:sz w:val="22"/>
        </w:rPr>
      </w:pPr>
      <w:r w:rsidRPr="00712015">
        <w:rPr>
          <w:rFonts w:asciiTheme="minorHAnsi" w:hAnsiTheme="minorHAnsi"/>
          <w:sz w:val="22"/>
        </w:rPr>
        <w:t>“</w:t>
      </w:r>
      <w:r w:rsidR="0002726A" w:rsidRPr="00712015">
        <w:rPr>
          <w:rFonts w:asciiTheme="minorHAnsi" w:hAnsiTheme="minorHAnsi"/>
          <w:sz w:val="22"/>
        </w:rPr>
        <w:t>The Composite pattern allows you to build complex objects by recursively composing similar object in a tree-like manner. The Composite pattern also allows the object in the tree to be manipulated in a consistent manner, by requiring all of the objects in the tree to have a common interface or superclass.</w:t>
      </w:r>
      <w:r w:rsidRPr="00712015">
        <w:rPr>
          <w:rFonts w:asciiTheme="minorHAnsi" w:hAnsiTheme="minorHAnsi"/>
          <w:sz w:val="22"/>
        </w:rPr>
        <w:t>”</w:t>
      </w:r>
      <w:r w:rsidR="0002726A" w:rsidRPr="00712015">
        <w:rPr>
          <w:rFonts w:asciiTheme="minorHAnsi" w:hAnsiTheme="minorHAnsi"/>
          <w:sz w:val="22"/>
        </w:rPr>
        <w:t xml:space="preserve"> [</w:t>
      </w:r>
      <w:proofErr w:type="spellStart"/>
      <w:r w:rsidR="0002726A" w:rsidRPr="00712015">
        <w:rPr>
          <w:rFonts w:asciiTheme="minorHAnsi" w:hAnsiTheme="minorHAnsi"/>
          <w:sz w:val="22"/>
        </w:rPr>
        <w:t>PIJ</w:t>
      </w:r>
      <w:proofErr w:type="spellEnd"/>
      <w:r w:rsidR="0002726A" w:rsidRPr="00712015">
        <w:rPr>
          <w:rFonts w:asciiTheme="minorHAnsi" w:hAnsiTheme="minorHAnsi"/>
          <w:sz w:val="22"/>
        </w:rPr>
        <w:t>-1, 187]</w:t>
      </w:r>
    </w:p>
    <w:p w:rsidR="007E0FD2" w:rsidRPr="00712015" w:rsidRDefault="007E0FD2" w:rsidP="009C02D7">
      <w:pPr>
        <w:jc w:val="both"/>
        <w:rPr>
          <w:rFonts w:asciiTheme="minorHAnsi" w:hAnsiTheme="minorHAnsi"/>
          <w:sz w:val="22"/>
        </w:rPr>
      </w:pPr>
    </w:p>
    <w:p w:rsidR="00E256B0" w:rsidRPr="00712015" w:rsidRDefault="0002726A" w:rsidP="00CE316D">
      <w:pPr>
        <w:pStyle w:val="ListParagraph"/>
        <w:numPr>
          <w:ilvl w:val="0"/>
          <w:numId w:val="24"/>
        </w:numPr>
        <w:rPr>
          <w:rFonts w:asciiTheme="minorHAnsi" w:hAnsiTheme="minorHAnsi"/>
          <w:sz w:val="22"/>
        </w:rPr>
      </w:pPr>
      <w:r w:rsidRPr="00712015">
        <w:rPr>
          <w:rFonts w:asciiTheme="minorHAnsi" w:hAnsiTheme="minorHAnsi"/>
          <w:sz w:val="22"/>
        </w:rPr>
        <w:t>Use the Composite pattern when:</w:t>
      </w:r>
    </w:p>
    <w:p w:rsidR="0002726A" w:rsidRPr="00712015" w:rsidRDefault="0002726A">
      <w:pPr>
        <w:rPr>
          <w:rFonts w:asciiTheme="minorHAnsi" w:hAnsiTheme="minorHAnsi"/>
          <w:sz w:val="22"/>
        </w:rPr>
      </w:pPr>
    </w:p>
    <w:p w:rsidR="0002726A" w:rsidRPr="00712015" w:rsidRDefault="006D049D" w:rsidP="00CE316D">
      <w:pPr>
        <w:pStyle w:val="ListParagraph"/>
        <w:numPr>
          <w:ilvl w:val="0"/>
          <w:numId w:val="16"/>
        </w:numPr>
        <w:rPr>
          <w:rFonts w:asciiTheme="minorHAnsi" w:hAnsiTheme="minorHAnsi"/>
          <w:sz w:val="22"/>
        </w:rPr>
      </w:pPr>
      <w:r w:rsidRPr="00712015">
        <w:rPr>
          <w:rFonts w:asciiTheme="minorHAnsi" w:hAnsiTheme="minorHAnsi"/>
          <w:sz w:val="22"/>
        </w:rPr>
        <w:t>Y</w:t>
      </w:r>
      <w:r w:rsidR="0002726A" w:rsidRPr="00712015">
        <w:rPr>
          <w:rFonts w:asciiTheme="minorHAnsi" w:hAnsiTheme="minorHAnsi"/>
          <w:sz w:val="22"/>
        </w:rPr>
        <w:t>ou have a complex object that can be broken down into a part-whole hierarchy of smaller objects.</w:t>
      </w:r>
    </w:p>
    <w:p w:rsidR="0002726A" w:rsidRPr="00712015" w:rsidRDefault="0002726A" w:rsidP="00CE316D">
      <w:pPr>
        <w:ind w:left="360"/>
        <w:rPr>
          <w:rFonts w:asciiTheme="minorHAnsi" w:hAnsiTheme="minorHAnsi"/>
          <w:sz w:val="22"/>
        </w:rPr>
      </w:pPr>
    </w:p>
    <w:p w:rsidR="0002726A" w:rsidRPr="00712015" w:rsidRDefault="006D049D" w:rsidP="00CE316D">
      <w:pPr>
        <w:pStyle w:val="ListParagraph"/>
        <w:numPr>
          <w:ilvl w:val="0"/>
          <w:numId w:val="16"/>
        </w:numPr>
        <w:jc w:val="both"/>
        <w:rPr>
          <w:rFonts w:asciiTheme="minorHAnsi" w:hAnsiTheme="minorHAnsi"/>
          <w:sz w:val="22"/>
        </w:rPr>
      </w:pPr>
      <w:r w:rsidRPr="00712015">
        <w:rPr>
          <w:rFonts w:asciiTheme="minorHAnsi" w:hAnsiTheme="minorHAnsi"/>
          <w:sz w:val="22"/>
        </w:rPr>
        <w:t>T</w:t>
      </w:r>
      <w:r w:rsidR="0002726A" w:rsidRPr="00712015">
        <w:rPr>
          <w:rFonts w:asciiTheme="minorHAnsi" w:hAnsiTheme="minorHAnsi"/>
          <w:sz w:val="22"/>
        </w:rPr>
        <w:t xml:space="preserve">he majority of the relationships do not need to be distinguished. In other words, mostly, the client doesn’t need to know the concrete classes and all manipulation can be carried out through the interface. </w:t>
      </w:r>
    </w:p>
    <w:p w:rsidR="00CE316D" w:rsidRPr="00712015" w:rsidRDefault="00CE316D" w:rsidP="00CE316D">
      <w:pPr>
        <w:jc w:val="both"/>
        <w:rPr>
          <w:rFonts w:asciiTheme="minorHAnsi" w:hAnsiTheme="minorHAnsi"/>
          <w:sz w:val="22"/>
        </w:rPr>
      </w:pPr>
    </w:p>
    <w:p w:rsidR="00CE316D" w:rsidRPr="00712015" w:rsidRDefault="00712015" w:rsidP="00CE316D">
      <w:pPr>
        <w:pStyle w:val="ListParagraph"/>
        <w:numPr>
          <w:ilvl w:val="0"/>
          <w:numId w:val="24"/>
        </w:numPr>
        <w:rPr>
          <w:rFonts w:asciiTheme="minorHAnsi" w:hAnsiTheme="minorHAnsi"/>
          <w:sz w:val="22"/>
        </w:rPr>
      </w:pPr>
      <w:r w:rsidRPr="00712015">
        <w:rPr>
          <w:rFonts w:asciiTheme="minorHAnsi" w:hAnsiTheme="minorHAnsi"/>
          <w:sz w:val="22"/>
        </w:rPr>
        <w:t>General UML, two choices (a third choice is shown later):</w:t>
      </w:r>
    </w:p>
    <w:p w:rsidR="00712015" w:rsidRPr="00712015" w:rsidRDefault="00712015" w:rsidP="00712015">
      <w:pPr>
        <w:pStyle w:val="ListParagraph"/>
        <w:ind w:left="360"/>
        <w:rPr>
          <w:rFonts w:asciiTheme="minorHAnsi" w:hAnsiTheme="minorHAnsi"/>
          <w:sz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679"/>
        <w:gridCol w:w="3510"/>
      </w:tblGrid>
      <w:tr w:rsidR="00712015" w:rsidRPr="00712015" w:rsidTr="00712015">
        <w:tc>
          <w:tcPr>
            <w:tcW w:w="3006" w:type="dxa"/>
            <w:tcBorders>
              <w:bottom w:val="single" w:sz="4" w:space="0" w:color="auto"/>
            </w:tcBorders>
          </w:tcPr>
          <w:p w:rsidR="00712015" w:rsidRPr="00712015" w:rsidRDefault="00712015" w:rsidP="00712015">
            <w:pPr>
              <w:pStyle w:val="ListParagraph"/>
              <w:ind w:left="0"/>
              <w:rPr>
                <w:rFonts w:asciiTheme="minorHAnsi" w:hAnsiTheme="minorHAnsi"/>
                <w:sz w:val="22"/>
              </w:rPr>
            </w:pPr>
            <w:r w:rsidRPr="00712015">
              <w:rPr>
                <w:rFonts w:asciiTheme="minorHAnsi" w:hAnsiTheme="minorHAnsi"/>
                <w:sz w:val="22"/>
              </w:rPr>
              <w:t>Book’s Approach</w:t>
            </w:r>
          </w:p>
        </w:tc>
        <w:tc>
          <w:tcPr>
            <w:tcW w:w="679" w:type="dxa"/>
          </w:tcPr>
          <w:p w:rsidR="00712015" w:rsidRPr="00712015" w:rsidRDefault="00712015" w:rsidP="00712015">
            <w:pPr>
              <w:pStyle w:val="ListParagraph"/>
              <w:ind w:left="0"/>
              <w:rPr>
                <w:rFonts w:asciiTheme="minorHAnsi" w:hAnsiTheme="minorHAnsi"/>
                <w:sz w:val="22"/>
              </w:rPr>
            </w:pPr>
          </w:p>
        </w:tc>
        <w:tc>
          <w:tcPr>
            <w:tcW w:w="3510" w:type="dxa"/>
            <w:tcBorders>
              <w:bottom w:val="single" w:sz="4" w:space="0" w:color="auto"/>
            </w:tcBorders>
          </w:tcPr>
          <w:p w:rsidR="00712015" w:rsidRPr="00712015" w:rsidRDefault="00712015" w:rsidP="00712015">
            <w:pPr>
              <w:pStyle w:val="ListParagraph"/>
              <w:ind w:left="0"/>
              <w:rPr>
                <w:rFonts w:asciiTheme="minorHAnsi" w:hAnsiTheme="minorHAnsi"/>
                <w:sz w:val="22"/>
              </w:rPr>
            </w:pPr>
            <w:r w:rsidRPr="00712015">
              <w:rPr>
                <w:rFonts w:asciiTheme="minorHAnsi" w:hAnsiTheme="minorHAnsi"/>
                <w:sz w:val="22"/>
              </w:rPr>
              <w:t>Another Approach</w:t>
            </w:r>
          </w:p>
        </w:tc>
      </w:tr>
      <w:tr w:rsidR="00712015" w:rsidTr="00712015">
        <w:tc>
          <w:tcPr>
            <w:tcW w:w="3006" w:type="dxa"/>
            <w:tcBorders>
              <w:top w:val="single" w:sz="4" w:space="0" w:color="auto"/>
            </w:tcBorders>
          </w:tcPr>
          <w:p w:rsidR="00712015" w:rsidRDefault="00712015" w:rsidP="00712015">
            <w:pPr>
              <w:pStyle w:val="ListParagraph"/>
              <w:ind w:left="0"/>
              <w:rPr>
                <w:rFonts w:asciiTheme="minorHAnsi" w:hAnsiTheme="minorHAnsi"/>
              </w:rPr>
            </w:pPr>
            <w:r>
              <w:rPr>
                <w:rFonts w:asciiTheme="minorHAnsi" w:hAnsiTheme="minorHAnsi"/>
                <w:noProof/>
              </w:rPr>
              <w:drawing>
                <wp:inline distT="0" distB="0" distL="0" distR="0" wp14:anchorId="51EB124F" wp14:editId="422A4E78">
                  <wp:extent cx="1734820" cy="1629410"/>
                  <wp:effectExtent l="0" t="0" r="0" b="8890"/>
                  <wp:docPr id="6" name="Picture 6" descr="E:\Data-Classes\CS 4322 - Software Engineering 2\Notes\09-Iterator&amp;Composit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4322 - Software Engineering 2\Notes\09-Iterator&amp;Composite\a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820" cy="1629410"/>
                          </a:xfrm>
                          <a:prstGeom prst="rect">
                            <a:avLst/>
                          </a:prstGeom>
                          <a:noFill/>
                          <a:ln>
                            <a:noFill/>
                          </a:ln>
                        </pic:spPr>
                      </pic:pic>
                    </a:graphicData>
                  </a:graphic>
                </wp:inline>
              </w:drawing>
            </w:r>
          </w:p>
        </w:tc>
        <w:tc>
          <w:tcPr>
            <w:tcW w:w="679" w:type="dxa"/>
          </w:tcPr>
          <w:p w:rsidR="00712015" w:rsidRDefault="00712015" w:rsidP="00712015">
            <w:pPr>
              <w:pStyle w:val="ListParagraph"/>
              <w:ind w:left="0"/>
              <w:rPr>
                <w:rFonts w:asciiTheme="minorHAnsi" w:hAnsiTheme="minorHAnsi"/>
              </w:rPr>
            </w:pPr>
          </w:p>
        </w:tc>
        <w:tc>
          <w:tcPr>
            <w:tcW w:w="3510" w:type="dxa"/>
            <w:tcBorders>
              <w:top w:val="single" w:sz="4" w:space="0" w:color="auto"/>
            </w:tcBorders>
          </w:tcPr>
          <w:p w:rsidR="00712015" w:rsidRDefault="00712015" w:rsidP="00712015">
            <w:pPr>
              <w:pStyle w:val="ListParagraph"/>
              <w:ind w:left="0"/>
              <w:rPr>
                <w:rFonts w:asciiTheme="minorHAnsi" w:hAnsiTheme="minorHAnsi"/>
              </w:rPr>
            </w:pPr>
          </w:p>
          <w:p w:rsidR="00712015" w:rsidRDefault="00712015" w:rsidP="00712015">
            <w:pPr>
              <w:pStyle w:val="ListParagraph"/>
              <w:ind w:left="0"/>
              <w:rPr>
                <w:rFonts w:asciiTheme="minorHAnsi" w:hAnsiTheme="minorHAnsi"/>
              </w:rPr>
            </w:pPr>
            <w:r>
              <w:rPr>
                <w:rFonts w:asciiTheme="minorHAnsi" w:hAnsiTheme="minorHAnsi"/>
                <w:noProof/>
              </w:rPr>
              <w:drawing>
                <wp:inline distT="0" distB="0" distL="0" distR="0" wp14:anchorId="6C112F67" wp14:editId="6A546C24">
                  <wp:extent cx="1986915" cy="1582420"/>
                  <wp:effectExtent l="0" t="0" r="0" b="0"/>
                  <wp:docPr id="5" name="Picture 5" descr="E:\Data-Classes\CS 4322 - Software Engineering 2\Notes\09-Iterator&amp;Composit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09-Iterator&amp;Composite\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6915" cy="1582420"/>
                          </a:xfrm>
                          <a:prstGeom prst="rect">
                            <a:avLst/>
                          </a:prstGeom>
                          <a:noFill/>
                          <a:ln>
                            <a:noFill/>
                          </a:ln>
                        </pic:spPr>
                      </pic:pic>
                    </a:graphicData>
                  </a:graphic>
                </wp:inline>
              </w:drawing>
            </w:r>
          </w:p>
        </w:tc>
      </w:tr>
    </w:tbl>
    <w:p w:rsidR="00712015" w:rsidRDefault="00712015" w:rsidP="00712015">
      <w:pPr>
        <w:pStyle w:val="ListParagraph"/>
        <w:ind w:left="360"/>
        <w:rPr>
          <w:rFonts w:asciiTheme="minorHAnsi" w:hAnsiTheme="minorHAnsi"/>
        </w:rPr>
      </w:pPr>
    </w:p>
    <w:p w:rsidR="00712015" w:rsidRDefault="00712015" w:rsidP="00712015">
      <w:pPr>
        <w:pStyle w:val="ListParagraph"/>
        <w:ind w:left="360"/>
        <w:rPr>
          <w:rFonts w:asciiTheme="minorHAnsi" w:hAnsiTheme="minorHAnsi"/>
        </w:rPr>
      </w:pPr>
    </w:p>
    <w:p w:rsidR="00712015" w:rsidRDefault="00712015" w:rsidP="00712015">
      <w:pPr>
        <w:pStyle w:val="ListParagraph"/>
        <w:ind w:left="360"/>
        <w:rPr>
          <w:rFonts w:asciiTheme="minorHAnsi" w:hAnsiTheme="minorHAnsi"/>
        </w:rPr>
      </w:pPr>
    </w:p>
    <w:p w:rsidR="00712015" w:rsidRPr="00CE316D" w:rsidRDefault="00712015" w:rsidP="00712015">
      <w:pPr>
        <w:pStyle w:val="ListParagraph"/>
        <w:ind w:left="360"/>
        <w:rPr>
          <w:rFonts w:asciiTheme="minorHAnsi" w:hAnsiTheme="minorHAnsi"/>
        </w:rPr>
      </w:pPr>
    </w:p>
    <w:p w:rsidR="00191ED2" w:rsidRDefault="00CE316D" w:rsidP="00CE316D">
      <w:pPr>
        <w:tabs>
          <w:tab w:val="left" w:pos="900"/>
        </w:tabs>
        <w:jc w:val="both"/>
        <w:rPr>
          <w:rFonts w:asciiTheme="minorHAnsi" w:hAnsiTheme="minorHAnsi"/>
          <w:b/>
          <w:sz w:val="28"/>
        </w:rPr>
      </w:pPr>
      <w:r>
        <w:rPr>
          <w:rFonts w:asciiTheme="minorHAnsi" w:hAnsiTheme="minorHAnsi"/>
        </w:rPr>
        <w:tab/>
      </w:r>
    </w:p>
    <w:p w:rsidR="00105067" w:rsidRDefault="00105067">
      <w:pPr>
        <w:rPr>
          <w:rFonts w:asciiTheme="minorHAnsi" w:hAnsiTheme="minorHAnsi"/>
          <w:b/>
          <w:sz w:val="28"/>
        </w:rPr>
      </w:pPr>
    </w:p>
    <w:p w:rsidR="00712015" w:rsidRDefault="00712015">
      <w:pPr>
        <w:rPr>
          <w:rFonts w:asciiTheme="minorHAnsi" w:hAnsiTheme="minorHAnsi"/>
          <w:b/>
          <w:sz w:val="28"/>
        </w:rPr>
      </w:pPr>
      <w:r>
        <w:rPr>
          <w:rFonts w:asciiTheme="minorHAnsi" w:hAnsiTheme="minorHAnsi"/>
          <w:b/>
          <w:sz w:val="28"/>
        </w:rPr>
        <w:br w:type="page"/>
      </w:r>
    </w:p>
    <w:p w:rsidR="00467DD2" w:rsidRPr="00D6159F" w:rsidRDefault="00467DD2" w:rsidP="00712015">
      <w:pPr>
        <w:shd w:val="clear" w:color="auto" w:fill="D6E3BC" w:themeFill="accent3" w:themeFillTint="66"/>
        <w:jc w:val="both"/>
        <w:rPr>
          <w:rFonts w:asciiTheme="minorHAnsi" w:hAnsiTheme="minorHAnsi"/>
          <w:b/>
          <w:sz w:val="28"/>
        </w:rPr>
      </w:pPr>
      <w:r>
        <w:rPr>
          <w:rFonts w:asciiTheme="minorHAnsi" w:hAnsiTheme="minorHAnsi"/>
          <w:b/>
          <w:sz w:val="28"/>
        </w:rPr>
        <w:lastRenderedPageBreak/>
        <w:t>Examples</w:t>
      </w:r>
    </w:p>
    <w:p w:rsidR="00467DD2" w:rsidRPr="00712015" w:rsidRDefault="00467DD2" w:rsidP="00467DD2">
      <w:pPr>
        <w:ind w:left="720" w:hanging="720"/>
        <w:rPr>
          <w:rFonts w:asciiTheme="minorHAnsi" w:hAnsiTheme="minorHAnsi"/>
          <w:sz w:val="22"/>
        </w:rPr>
      </w:pPr>
    </w:p>
    <w:p w:rsidR="00467DD2" w:rsidRPr="00712015" w:rsidRDefault="00467DD2" w:rsidP="00467DD2">
      <w:pPr>
        <w:pStyle w:val="ListParagraph"/>
        <w:numPr>
          <w:ilvl w:val="0"/>
          <w:numId w:val="17"/>
        </w:numPr>
        <w:rPr>
          <w:rFonts w:asciiTheme="minorHAnsi" w:hAnsiTheme="minorHAnsi"/>
          <w:sz w:val="22"/>
        </w:rPr>
      </w:pPr>
      <w:r w:rsidRPr="00712015">
        <w:rPr>
          <w:rFonts w:asciiTheme="minorHAnsi" w:hAnsiTheme="minorHAnsi"/>
          <w:sz w:val="22"/>
        </w:rPr>
        <w:t>File systems are organized with the Composite pattern. HTML elements are also.</w:t>
      </w:r>
    </w:p>
    <w:p w:rsidR="00467DD2" w:rsidRDefault="00467DD2" w:rsidP="00467DD2">
      <w:pPr>
        <w:pStyle w:val="ListParagraph"/>
        <w:ind w:left="360"/>
        <w:rPr>
          <w:rFonts w:asciiTheme="minorHAnsi" w:hAnsiTheme="minorHAnsi"/>
        </w:rPr>
      </w:pPr>
      <w:r w:rsidRPr="009C02D7">
        <w:rPr>
          <w:rFonts w:asciiTheme="minorHAnsi" w:hAnsiTheme="minorHAnsi"/>
          <w:noProof/>
        </w:rPr>
        <w:drawing>
          <wp:inline distT="0" distB="0" distL="0" distR="0">
            <wp:extent cx="2038350" cy="1419225"/>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06" name="Picture 6"/>
                    <pic:cNvPicPr>
                      <a:picLocks noChangeAspect="1" noChangeArrowheads="1"/>
                    </pic:cNvPicPr>
                  </pic:nvPicPr>
                  <pic:blipFill>
                    <a:blip r:embed="rId9" cstate="print"/>
                    <a:srcRect l="58203"/>
                    <a:stretch>
                      <a:fillRect/>
                    </a:stretch>
                  </pic:blipFill>
                  <pic:spPr bwMode="auto">
                    <a:xfrm>
                      <a:off x="0" y="0"/>
                      <a:ext cx="2038350" cy="1419225"/>
                    </a:xfrm>
                    <a:prstGeom prst="rect">
                      <a:avLst/>
                    </a:prstGeom>
                    <a:noFill/>
                    <a:ln w="9525">
                      <a:noFill/>
                      <a:miter lim="800000"/>
                      <a:headEnd/>
                      <a:tailEnd/>
                    </a:ln>
                    <a:effectLst/>
                  </pic:spPr>
                </pic:pic>
              </a:graphicData>
            </a:graphic>
          </wp:inline>
        </w:drawing>
      </w:r>
    </w:p>
    <w:p w:rsidR="00467DD2" w:rsidRDefault="00467DD2" w:rsidP="00467DD2">
      <w:pPr>
        <w:pStyle w:val="ListParagraph"/>
        <w:numPr>
          <w:ilvl w:val="0"/>
          <w:numId w:val="17"/>
        </w:numPr>
        <w:rPr>
          <w:rFonts w:asciiTheme="minorHAnsi" w:hAnsiTheme="minorHAnsi"/>
          <w:sz w:val="22"/>
        </w:rPr>
      </w:pPr>
      <w:r w:rsidRPr="00712015">
        <w:rPr>
          <w:rFonts w:asciiTheme="minorHAnsi" w:hAnsiTheme="minorHAnsi"/>
          <w:sz w:val="22"/>
        </w:rPr>
        <w:t>Consider the organization of a document composed of a number of components.</w:t>
      </w:r>
    </w:p>
    <w:p w:rsidR="00712015" w:rsidRPr="00712015" w:rsidRDefault="00712015" w:rsidP="00712015">
      <w:pPr>
        <w:pStyle w:val="ListParagraph"/>
        <w:ind w:left="360"/>
        <w:rPr>
          <w:rFonts w:asciiTheme="minorHAnsi" w:hAnsiTheme="minorHAnsi"/>
          <w:sz w:val="22"/>
        </w:rPr>
      </w:pPr>
    </w:p>
    <w:p w:rsidR="00467DD2" w:rsidRDefault="00467DD2" w:rsidP="00467DD2">
      <w:pPr>
        <w:ind w:left="360"/>
        <w:rPr>
          <w:rFonts w:asciiTheme="minorHAnsi" w:hAnsiTheme="minorHAnsi"/>
          <w:b/>
          <w:sz w:val="28"/>
        </w:rPr>
      </w:pPr>
      <w:r>
        <w:rPr>
          <w:rFonts w:asciiTheme="minorHAnsi" w:hAnsiTheme="minorHAnsi"/>
          <w:b/>
          <w:noProof/>
          <w:sz w:val="28"/>
        </w:rPr>
        <w:drawing>
          <wp:inline distT="0" distB="0" distL="0" distR="0">
            <wp:extent cx="2825496" cy="3575304"/>
            <wp:effectExtent l="0" t="0" r="0" b="6350"/>
            <wp:docPr id="21" name="Picture 7" descr="E:\Data-Classes\CS 4322 - Software Engineering 2\Notes\09-Iterator&amp;Composite\pics\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4322 - Software Engineering 2\Notes\09-Iterator&amp;Composite\pics\c3.gif"/>
                    <pic:cNvPicPr>
                      <a:picLocks noChangeAspect="1" noChangeArrowheads="1"/>
                    </pic:cNvPicPr>
                  </pic:nvPicPr>
                  <pic:blipFill>
                    <a:blip r:embed="rId10" cstate="print"/>
                    <a:srcRect/>
                    <a:stretch>
                      <a:fillRect/>
                    </a:stretch>
                  </pic:blipFill>
                  <pic:spPr bwMode="auto">
                    <a:xfrm>
                      <a:off x="0" y="0"/>
                      <a:ext cx="2825496" cy="3575304"/>
                    </a:xfrm>
                    <a:prstGeom prst="rect">
                      <a:avLst/>
                    </a:prstGeom>
                    <a:noFill/>
                    <a:ln w="9525">
                      <a:noFill/>
                      <a:miter lim="800000"/>
                      <a:headEnd/>
                      <a:tailEnd/>
                    </a:ln>
                  </pic:spPr>
                </pic:pic>
              </a:graphicData>
            </a:graphic>
          </wp:inline>
        </w:drawing>
      </w:r>
    </w:p>
    <w:p w:rsidR="00CE316D" w:rsidRPr="00712015" w:rsidRDefault="00CE316D" w:rsidP="00467DD2">
      <w:pPr>
        <w:ind w:left="360"/>
        <w:rPr>
          <w:rFonts w:asciiTheme="minorHAnsi" w:hAnsiTheme="minorHAnsi"/>
          <w:b/>
          <w:sz w:val="20"/>
        </w:rPr>
      </w:pPr>
    </w:p>
    <w:p w:rsidR="00467DD2" w:rsidRPr="00712015" w:rsidRDefault="00467DD2" w:rsidP="00467DD2">
      <w:pPr>
        <w:ind w:left="360"/>
        <w:rPr>
          <w:rFonts w:asciiTheme="minorHAnsi" w:hAnsiTheme="minorHAnsi"/>
          <w:sz w:val="22"/>
        </w:rPr>
      </w:pPr>
      <w:r w:rsidRPr="00712015">
        <w:rPr>
          <w:rFonts w:asciiTheme="minorHAnsi" w:hAnsiTheme="minorHAnsi"/>
          <w:sz w:val="22"/>
        </w:rPr>
        <w:t>This can be organized using the Composite pattern.</w:t>
      </w:r>
    </w:p>
    <w:p w:rsidR="00467DD2" w:rsidRPr="00712015" w:rsidRDefault="00467DD2" w:rsidP="00467DD2">
      <w:pPr>
        <w:rPr>
          <w:rFonts w:asciiTheme="minorHAnsi" w:hAnsiTheme="minorHAnsi"/>
          <w:b/>
          <w:sz w:val="16"/>
        </w:rPr>
      </w:pPr>
    </w:p>
    <w:p w:rsidR="00467DD2" w:rsidRPr="00D76525" w:rsidRDefault="00467DD2" w:rsidP="00D76525">
      <w:pPr>
        <w:rPr>
          <w:rFonts w:asciiTheme="minorHAnsi" w:hAnsiTheme="minorHAnsi"/>
          <w:b/>
          <w:sz w:val="28"/>
        </w:rPr>
      </w:pPr>
      <w:r>
        <w:rPr>
          <w:rFonts w:asciiTheme="minorHAnsi" w:hAnsiTheme="minorHAnsi"/>
          <w:b/>
          <w:noProof/>
          <w:sz w:val="28"/>
        </w:rPr>
        <w:drawing>
          <wp:inline distT="0" distB="0" distL="0" distR="0" wp14:anchorId="2279B413" wp14:editId="31FDFFBD">
            <wp:extent cx="4572000" cy="2194560"/>
            <wp:effectExtent l="0" t="0" r="0" b="0"/>
            <wp:docPr id="22" name="Picture 9" descr="E:\Data-Classes\CS 4322 - Software Engineering 2\Notes\09-Iterator&amp;Composite\pics\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4322 - Software Engineering 2\Notes\09-Iterator&amp;Composite\pics\c5.gif"/>
                    <pic:cNvPicPr>
                      <a:picLocks noChangeAspect="1" noChangeArrowheads="1"/>
                    </pic:cNvPicPr>
                  </pic:nvPicPr>
                  <pic:blipFill>
                    <a:blip r:embed="rId11" cstate="print"/>
                    <a:srcRect/>
                    <a:stretch>
                      <a:fillRect/>
                    </a:stretch>
                  </pic:blipFill>
                  <pic:spPr bwMode="auto">
                    <a:xfrm>
                      <a:off x="0" y="0"/>
                      <a:ext cx="4572000" cy="2194560"/>
                    </a:xfrm>
                    <a:prstGeom prst="rect">
                      <a:avLst/>
                    </a:prstGeom>
                    <a:noFill/>
                    <a:ln w="9525">
                      <a:noFill/>
                      <a:miter lim="800000"/>
                      <a:headEnd/>
                      <a:tailEnd/>
                    </a:ln>
                  </pic:spPr>
                </pic:pic>
              </a:graphicData>
            </a:graphic>
          </wp:inline>
        </w:drawing>
      </w:r>
    </w:p>
    <w:p w:rsidR="001862AB" w:rsidRDefault="001862AB">
      <w:pPr>
        <w:rPr>
          <w:rFonts w:asciiTheme="minorHAnsi" w:hAnsiTheme="minorHAnsi"/>
          <w:sz w:val="22"/>
        </w:rPr>
        <w:sectPr w:rsidR="001862AB" w:rsidSect="00443EE8">
          <w:footerReference w:type="default" r:id="rId12"/>
          <w:pgSz w:w="12240" w:h="15840"/>
          <w:pgMar w:top="1080" w:right="720" w:bottom="720" w:left="1080" w:header="720" w:footer="720" w:gutter="0"/>
          <w:cols w:space="720"/>
          <w:docGrid w:linePitch="360"/>
        </w:sectPr>
      </w:pPr>
    </w:p>
    <w:p w:rsidR="006D72FA" w:rsidRPr="00D6159F" w:rsidRDefault="006D72FA" w:rsidP="004B73B1">
      <w:pPr>
        <w:shd w:val="clear" w:color="auto" w:fill="D6E3BC" w:themeFill="accent3" w:themeFillTint="66"/>
        <w:jc w:val="both"/>
        <w:rPr>
          <w:rFonts w:asciiTheme="minorHAnsi" w:hAnsiTheme="minorHAnsi"/>
          <w:b/>
          <w:sz w:val="28"/>
        </w:rPr>
      </w:pPr>
      <w:r w:rsidRPr="00D6159F">
        <w:rPr>
          <w:rFonts w:asciiTheme="minorHAnsi" w:hAnsiTheme="minorHAnsi"/>
          <w:b/>
          <w:sz w:val="28"/>
        </w:rPr>
        <w:lastRenderedPageBreak/>
        <w:t xml:space="preserve">Text </w:t>
      </w:r>
      <w:r>
        <w:rPr>
          <w:rFonts w:asciiTheme="minorHAnsi" w:hAnsiTheme="minorHAnsi"/>
          <w:b/>
          <w:sz w:val="28"/>
        </w:rPr>
        <w:t>Example</w:t>
      </w:r>
    </w:p>
    <w:p w:rsidR="006D72FA" w:rsidRDefault="006D72FA" w:rsidP="006D72FA">
      <w:pPr>
        <w:ind w:left="720" w:hanging="720"/>
        <w:rPr>
          <w:rFonts w:asciiTheme="minorHAnsi" w:hAnsiTheme="minorHAnsi"/>
        </w:rPr>
      </w:pPr>
    </w:p>
    <w:p w:rsidR="001862AB" w:rsidRPr="006D72FA" w:rsidRDefault="006D72FA" w:rsidP="006D72FA">
      <w:pPr>
        <w:pStyle w:val="ListParagraph"/>
        <w:numPr>
          <w:ilvl w:val="0"/>
          <w:numId w:val="26"/>
        </w:numPr>
        <w:rPr>
          <w:rFonts w:asciiTheme="minorHAnsi" w:hAnsiTheme="minorHAnsi"/>
          <w:sz w:val="22"/>
        </w:rPr>
      </w:pPr>
      <w:r w:rsidRPr="006D72FA">
        <w:rPr>
          <w:rFonts w:asciiTheme="minorHAnsi" w:hAnsiTheme="minorHAnsi"/>
          <w:sz w:val="22"/>
          <w:szCs w:val="22"/>
        </w:rPr>
        <w:t>How does a menu get its list of components?</w:t>
      </w:r>
      <w:r w:rsidR="00D76525">
        <w:rPr>
          <w:rFonts w:asciiTheme="minorHAnsi" w:hAnsiTheme="minorHAnsi"/>
          <w:sz w:val="22"/>
          <w:szCs w:val="22"/>
        </w:rPr>
        <w:t xml:space="preserve"> There are three design options and three factors to consider:</w:t>
      </w:r>
    </w:p>
    <w:p w:rsidR="006D72FA" w:rsidRDefault="006D72FA">
      <w:pPr>
        <w:rPr>
          <w:rFonts w:asciiTheme="minorHAnsi" w:hAnsiTheme="minorHAnsi"/>
          <w:sz w:val="22"/>
        </w:rPr>
      </w:pPr>
    </w:p>
    <w:p w:rsidR="006D72FA" w:rsidRPr="00D76525" w:rsidRDefault="006D72FA" w:rsidP="00D76525">
      <w:pPr>
        <w:pStyle w:val="ListParagraph"/>
        <w:numPr>
          <w:ilvl w:val="0"/>
          <w:numId w:val="27"/>
        </w:numPr>
        <w:rPr>
          <w:rFonts w:asciiTheme="minorHAnsi" w:hAnsiTheme="minorHAnsi"/>
          <w:sz w:val="22"/>
        </w:rPr>
      </w:pPr>
      <w:r w:rsidRPr="00D76525">
        <w:rPr>
          <w:rFonts w:asciiTheme="minorHAnsi" w:hAnsiTheme="minorHAnsi"/>
          <w:sz w:val="22"/>
        </w:rPr>
        <w:t>Flexibility – Can we modify the menu?</w:t>
      </w:r>
    </w:p>
    <w:p w:rsidR="006D72FA" w:rsidRPr="00D76525" w:rsidRDefault="006D72FA" w:rsidP="00D76525">
      <w:pPr>
        <w:pStyle w:val="ListParagraph"/>
        <w:numPr>
          <w:ilvl w:val="0"/>
          <w:numId w:val="27"/>
        </w:numPr>
        <w:rPr>
          <w:rFonts w:asciiTheme="minorHAnsi" w:hAnsiTheme="minorHAnsi"/>
          <w:sz w:val="22"/>
        </w:rPr>
      </w:pPr>
      <w:r w:rsidRPr="00D76525">
        <w:rPr>
          <w:rFonts w:asciiTheme="minorHAnsi" w:hAnsiTheme="minorHAnsi"/>
          <w:sz w:val="22"/>
        </w:rPr>
        <w:t>Transparency – Do we have to know concrete classes?</w:t>
      </w:r>
    </w:p>
    <w:p w:rsidR="006D72FA" w:rsidRPr="00D76525" w:rsidRDefault="006D72FA" w:rsidP="00D76525">
      <w:pPr>
        <w:pStyle w:val="ListParagraph"/>
        <w:numPr>
          <w:ilvl w:val="0"/>
          <w:numId w:val="27"/>
        </w:numPr>
        <w:rPr>
          <w:rFonts w:asciiTheme="minorHAnsi" w:hAnsiTheme="minorHAnsi"/>
          <w:sz w:val="22"/>
        </w:rPr>
      </w:pPr>
      <w:r w:rsidRPr="00D76525">
        <w:rPr>
          <w:rFonts w:asciiTheme="minorHAnsi" w:hAnsiTheme="minorHAnsi"/>
          <w:sz w:val="22"/>
        </w:rPr>
        <w:t>Safety – Can unsupported operations be called?</w:t>
      </w:r>
    </w:p>
    <w:p w:rsidR="006D72FA" w:rsidRDefault="006D72FA">
      <w:pPr>
        <w:rPr>
          <w:rFonts w:asciiTheme="minorHAnsi" w:hAnsiTheme="minorHAnsi"/>
          <w:sz w:val="22"/>
        </w:rPr>
      </w:pPr>
    </w:p>
    <w:tbl>
      <w:tblPr>
        <w:tblStyle w:val="TableGrid"/>
        <w:tblW w:w="0" w:type="auto"/>
        <w:tblInd w:w="558" w:type="dxa"/>
        <w:tblLook w:val="04A0" w:firstRow="1" w:lastRow="0" w:firstColumn="1" w:lastColumn="0" w:noHBand="0" w:noVBand="1"/>
      </w:tblPr>
      <w:tblGrid>
        <w:gridCol w:w="1448"/>
        <w:gridCol w:w="3862"/>
        <w:gridCol w:w="4792"/>
        <w:gridCol w:w="3096"/>
      </w:tblGrid>
      <w:tr w:rsidR="001862AB" w:rsidRPr="006D72FA" w:rsidTr="006D72FA">
        <w:tc>
          <w:tcPr>
            <w:tcW w:w="1448" w:type="dxa"/>
          </w:tcPr>
          <w:p w:rsidR="001862AB" w:rsidRPr="006D72FA" w:rsidRDefault="001862AB">
            <w:pPr>
              <w:rPr>
                <w:rFonts w:asciiTheme="minorHAnsi" w:hAnsiTheme="minorHAnsi"/>
                <w:b/>
                <w:sz w:val="22"/>
              </w:rPr>
            </w:pPr>
            <w:r w:rsidRPr="006D72FA">
              <w:rPr>
                <w:rFonts w:asciiTheme="minorHAnsi" w:hAnsiTheme="minorHAnsi"/>
                <w:b/>
                <w:sz w:val="22"/>
              </w:rPr>
              <w:t>Approach</w:t>
            </w:r>
          </w:p>
        </w:tc>
        <w:tc>
          <w:tcPr>
            <w:tcW w:w="3862" w:type="dxa"/>
          </w:tcPr>
          <w:p w:rsidR="001862AB" w:rsidRPr="006D72FA" w:rsidRDefault="001862AB" w:rsidP="006D72FA">
            <w:pPr>
              <w:jc w:val="center"/>
              <w:rPr>
                <w:rFonts w:asciiTheme="minorHAnsi" w:hAnsiTheme="minorHAnsi"/>
                <w:b/>
                <w:sz w:val="22"/>
              </w:rPr>
            </w:pPr>
            <w:r w:rsidRPr="006D72FA">
              <w:rPr>
                <w:rFonts w:asciiTheme="minorHAnsi" w:hAnsiTheme="minorHAnsi"/>
                <w:b/>
                <w:sz w:val="22"/>
              </w:rPr>
              <w:t>1</w:t>
            </w:r>
          </w:p>
        </w:tc>
        <w:tc>
          <w:tcPr>
            <w:tcW w:w="4792" w:type="dxa"/>
          </w:tcPr>
          <w:p w:rsidR="001862AB" w:rsidRPr="006D72FA" w:rsidRDefault="001862AB" w:rsidP="006D72FA">
            <w:pPr>
              <w:jc w:val="center"/>
              <w:rPr>
                <w:rFonts w:asciiTheme="minorHAnsi" w:hAnsiTheme="minorHAnsi"/>
                <w:b/>
                <w:sz w:val="22"/>
              </w:rPr>
            </w:pPr>
            <w:r w:rsidRPr="006D72FA">
              <w:rPr>
                <w:rFonts w:asciiTheme="minorHAnsi" w:hAnsiTheme="minorHAnsi"/>
                <w:b/>
                <w:sz w:val="22"/>
              </w:rPr>
              <w:t>2</w:t>
            </w:r>
          </w:p>
        </w:tc>
        <w:tc>
          <w:tcPr>
            <w:tcW w:w="3096" w:type="dxa"/>
          </w:tcPr>
          <w:p w:rsidR="001862AB" w:rsidRPr="006D72FA" w:rsidRDefault="001862AB" w:rsidP="006D72FA">
            <w:pPr>
              <w:jc w:val="center"/>
              <w:rPr>
                <w:rFonts w:asciiTheme="minorHAnsi" w:hAnsiTheme="minorHAnsi"/>
                <w:b/>
                <w:sz w:val="22"/>
              </w:rPr>
            </w:pPr>
            <w:r w:rsidRPr="006D72FA">
              <w:rPr>
                <w:rFonts w:asciiTheme="minorHAnsi" w:hAnsiTheme="minorHAnsi"/>
                <w:b/>
                <w:sz w:val="22"/>
              </w:rPr>
              <w:t>3</w:t>
            </w:r>
          </w:p>
        </w:tc>
      </w:tr>
      <w:tr w:rsidR="001862AB" w:rsidTr="006D72FA">
        <w:tc>
          <w:tcPr>
            <w:tcW w:w="1448" w:type="dxa"/>
          </w:tcPr>
          <w:p w:rsidR="001862AB" w:rsidRPr="006D72FA" w:rsidRDefault="001862AB">
            <w:pPr>
              <w:rPr>
                <w:rFonts w:asciiTheme="minorHAnsi" w:hAnsiTheme="minorHAnsi"/>
                <w:b/>
                <w:sz w:val="22"/>
              </w:rPr>
            </w:pPr>
            <w:r w:rsidRPr="006D72FA">
              <w:rPr>
                <w:rFonts w:asciiTheme="minorHAnsi" w:hAnsiTheme="minorHAnsi"/>
                <w:b/>
                <w:sz w:val="22"/>
              </w:rPr>
              <w:t>Structure</w:t>
            </w:r>
          </w:p>
        </w:tc>
        <w:tc>
          <w:tcPr>
            <w:tcW w:w="3862" w:type="dxa"/>
          </w:tcPr>
          <w:p w:rsidR="001862AB" w:rsidRDefault="006D72FA">
            <w:pPr>
              <w:rPr>
                <w:rFonts w:asciiTheme="minorHAnsi" w:hAnsiTheme="minorHAnsi"/>
                <w:sz w:val="22"/>
              </w:rPr>
            </w:pPr>
            <w:r>
              <w:rPr>
                <w:rFonts w:asciiTheme="minorHAnsi" w:hAnsiTheme="minorHAnsi"/>
                <w:noProof/>
                <w:sz w:val="22"/>
              </w:rPr>
              <w:drawing>
                <wp:inline distT="0" distB="0" distL="0" distR="0" wp14:anchorId="05D58D33" wp14:editId="6C968E74">
                  <wp:extent cx="2087880" cy="1358265"/>
                  <wp:effectExtent l="0" t="0" r="7620" b="0"/>
                  <wp:docPr id="23" name="Picture 23" descr="E:\Data-Classes\CS 4322 - Software Engineering 2\Notes\09-Iterator&amp;Composite\pics\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4322 - Software Engineering 2\Notes\09-Iterator&amp;Composite\pics\bb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7880" cy="1358265"/>
                          </a:xfrm>
                          <a:prstGeom prst="rect">
                            <a:avLst/>
                          </a:prstGeom>
                          <a:noFill/>
                          <a:ln>
                            <a:noFill/>
                          </a:ln>
                        </pic:spPr>
                      </pic:pic>
                    </a:graphicData>
                  </a:graphic>
                </wp:inline>
              </w:drawing>
            </w:r>
          </w:p>
        </w:tc>
        <w:tc>
          <w:tcPr>
            <w:tcW w:w="4792" w:type="dxa"/>
          </w:tcPr>
          <w:p w:rsidR="001862AB" w:rsidRDefault="006D72FA">
            <w:pPr>
              <w:rPr>
                <w:rFonts w:asciiTheme="minorHAnsi" w:hAnsiTheme="minorHAnsi"/>
                <w:sz w:val="22"/>
              </w:rPr>
            </w:pPr>
            <w:r>
              <w:rPr>
                <w:rFonts w:asciiTheme="minorHAnsi" w:hAnsiTheme="minorHAnsi"/>
                <w:noProof/>
                <w:sz w:val="22"/>
              </w:rPr>
              <w:drawing>
                <wp:inline distT="0" distB="0" distL="0" distR="0" wp14:anchorId="66E3E96E" wp14:editId="507F1360">
                  <wp:extent cx="2183765" cy="1351280"/>
                  <wp:effectExtent l="0" t="0" r="6985" b="1270"/>
                  <wp:docPr id="14" name="Picture 14" descr="E:\Data-Classes\CS 4322 - Software Engineering 2\Notes\09-Iterator&amp;Composite\pics\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Classes\CS 4322 - Software Engineering 2\Notes\09-Iterator&amp;Composite\pics\bb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3765" cy="1351280"/>
                          </a:xfrm>
                          <a:prstGeom prst="rect">
                            <a:avLst/>
                          </a:prstGeom>
                          <a:noFill/>
                          <a:ln>
                            <a:noFill/>
                          </a:ln>
                        </pic:spPr>
                      </pic:pic>
                    </a:graphicData>
                  </a:graphic>
                </wp:inline>
              </w:drawing>
            </w:r>
          </w:p>
        </w:tc>
        <w:tc>
          <w:tcPr>
            <w:tcW w:w="3096" w:type="dxa"/>
          </w:tcPr>
          <w:p w:rsidR="001862AB" w:rsidRDefault="006D72FA">
            <w:pPr>
              <w:rPr>
                <w:rFonts w:asciiTheme="minorHAnsi" w:hAnsiTheme="minorHAnsi"/>
                <w:sz w:val="22"/>
              </w:rPr>
            </w:pPr>
            <w:r>
              <w:rPr>
                <w:rFonts w:asciiTheme="minorHAnsi" w:hAnsiTheme="minorHAnsi"/>
                <w:noProof/>
                <w:sz w:val="22"/>
              </w:rPr>
              <w:drawing>
                <wp:inline distT="0" distB="0" distL="0" distR="0" wp14:anchorId="361731BA" wp14:editId="32DB7CF8">
                  <wp:extent cx="1828800" cy="1228090"/>
                  <wp:effectExtent l="0" t="0" r="0" b="0"/>
                  <wp:docPr id="12" name="Picture 12" descr="E:\Data-Classes\CS 4322 - Software Engineering 2\Notes\09-Iterator&amp;Composite\pics\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4322 - Software Engineering 2\Notes\09-Iterator&amp;Composite\pics\bb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228090"/>
                          </a:xfrm>
                          <a:prstGeom prst="rect">
                            <a:avLst/>
                          </a:prstGeom>
                          <a:noFill/>
                          <a:ln>
                            <a:noFill/>
                          </a:ln>
                        </pic:spPr>
                      </pic:pic>
                    </a:graphicData>
                  </a:graphic>
                </wp:inline>
              </w:drawing>
            </w:r>
          </w:p>
        </w:tc>
      </w:tr>
      <w:tr w:rsidR="001862AB" w:rsidTr="006D72FA">
        <w:tc>
          <w:tcPr>
            <w:tcW w:w="1448" w:type="dxa"/>
          </w:tcPr>
          <w:p w:rsidR="001862AB" w:rsidRPr="006D72FA" w:rsidRDefault="001862AB">
            <w:pPr>
              <w:rPr>
                <w:rFonts w:asciiTheme="minorHAnsi" w:hAnsiTheme="minorHAnsi"/>
                <w:b/>
                <w:sz w:val="22"/>
              </w:rPr>
            </w:pPr>
            <w:r w:rsidRPr="006D72FA">
              <w:rPr>
                <w:rFonts w:asciiTheme="minorHAnsi" w:hAnsiTheme="minorHAnsi"/>
                <w:b/>
                <w:sz w:val="22"/>
              </w:rPr>
              <w:t>Flexibility</w:t>
            </w:r>
          </w:p>
        </w:tc>
        <w:tc>
          <w:tcPr>
            <w:tcW w:w="3862" w:type="dxa"/>
          </w:tcPr>
          <w:p w:rsidR="001862AB" w:rsidRDefault="001862AB">
            <w:pPr>
              <w:rPr>
                <w:rFonts w:asciiTheme="minorHAnsi" w:hAnsiTheme="minorHAnsi"/>
                <w:sz w:val="22"/>
              </w:rPr>
            </w:pPr>
            <w:r>
              <w:rPr>
                <w:rFonts w:asciiTheme="minorHAnsi" w:hAnsiTheme="minorHAnsi"/>
                <w:sz w:val="22"/>
              </w:rPr>
              <w:sym w:font="Wingdings" w:char="F0FB"/>
            </w:r>
            <w:r w:rsidR="006D72FA">
              <w:rPr>
                <w:rFonts w:asciiTheme="minorHAnsi" w:hAnsiTheme="minorHAnsi"/>
                <w:sz w:val="22"/>
              </w:rPr>
              <w:t xml:space="preserve"> Menu’s cannot be changed</w:t>
            </w:r>
          </w:p>
        </w:tc>
        <w:tc>
          <w:tcPr>
            <w:tcW w:w="4792" w:type="dxa"/>
          </w:tcPr>
          <w:p w:rsidR="001862AB" w:rsidRDefault="006D72FA" w:rsidP="006D72FA">
            <w:pPr>
              <w:ind w:left="306" w:hanging="270"/>
              <w:rPr>
                <w:rFonts w:asciiTheme="minorHAnsi" w:hAnsiTheme="minorHAnsi"/>
                <w:sz w:val="22"/>
              </w:rPr>
            </w:pPr>
            <w:r>
              <w:rPr>
                <w:rFonts w:asciiTheme="minorHAnsi" w:hAnsiTheme="minorHAnsi"/>
                <w:sz w:val="22"/>
              </w:rPr>
              <w:sym w:font="Wingdings" w:char="F0FC"/>
            </w:r>
            <w:r>
              <w:rPr>
                <w:rFonts w:asciiTheme="minorHAnsi" w:hAnsiTheme="minorHAnsi"/>
                <w:sz w:val="22"/>
              </w:rPr>
              <w:t xml:space="preserve"> Menus can be changed</w:t>
            </w:r>
          </w:p>
        </w:tc>
        <w:tc>
          <w:tcPr>
            <w:tcW w:w="3096" w:type="dxa"/>
          </w:tcPr>
          <w:p w:rsidR="001862AB" w:rsidRDefault="006D72FA" w:rsidP="006D72FA">
            <w:pPr>
              <w:ind w:left="306" w:hanging="270"/>
              <w:rPr>
                <w:rFonts w:asciiTheme="minorHAnsi" w:hAnsiTheme="minorHAnsi"/>
                <w:sz w:val="22"/>
              </w:rPr>
            </w:pPr>
            <w:r>
              <w:rPr>
                <w:rFonts w:asciiTheme="minorHAnsi" w:hAnsiTheme="minorHAnsi"/>
                <w:sz w:val="22"/>
              </w:rPr>
              <w:sym w:font="Wingdings" w:char="F0FC"/>
            </w:r>
            <w:r>
              <w:rPr>
                <w:rFonts w:asciiTheme="minorHAnsi" w:hAnsiTheme="minorHAnsi"/>
                <w:sz w:val="22"/>
              </w:rPr>
              <w:t xml:space="preserve"> Menus can be changed</w:t>
            </w:r>
          </w:p>
        </w:tc>
      </w:tr>
      <w:tr w:rsidR="006D72FA" w:rsidTr="006D72FA">
        <w:tc>
          <w:tcPr>
            <w:tcW w:w="1448" w:type="dxa"/>
          </w:tcPr>
          <w:p w:rsidR="006D72FA" w:rsidRPr="006D72FA" w:rsidRDefault="006D72FA">
            <w:pPr>
              <w:rPr>
                <w:rFonts w:asciiTheme="minorHAnsi" w:hAnsiTheme="minorHAnsi"/>
                <w:b/>
                <w:sz w:val="22"/>
              </w:rPr>
            </w:pPr>
            <w:r w:rsidRPr="006D72FA">
              <w:rPr>
                <w:rFonts w:asciiTheme="minorHAnsi" w:hAnsiTheme="minorHAnsi"/>
                <w:b/>
                <w:sz w:val="22"/>
              </w:rPr>
              <w:t>Transparency</w:t>
            </w:r>
          </w:p>
        </w:tc>
        <w:tc>
          <w:tcPr>
            <w:tcW w:w="3862" w:type="dxa"/>
          </w:tcPr>
          <w:p w:rsidR="006D72FA" w:rsidRDefault="006D72FA" w:rsidP="006D72FA">
            <w:pPr>
              <w:ind w:left="306" w:hanging="270"/>
              <w:rPr>
                <w:rFonts w:asciiTheme="minorHAnsi" w:hAnsiTheme="minorHAnsi"/>
                <w:sz w:val="22"/>
              </w:rPr>
            </w:pPr>
            <w:r>
              <w:rPr>
                <w:rFonts w:asciiTheme="minorHAnsi" w:hAnsiTheme="minorHAnsi"/>
                <w:sz w:val="22"/>
              </w:rPr>
              <w:sym w:font="Wingdings" w:char="F0FC"/>
            </w:r>
            <w:r>
              <w:rPr>
                <w:rFonts w:asciiTheme="minorHAnsi" w:hAnsiTheme="minorHAnsi"/>
                <w:sz w:val="22"/>
              </w:rPr>
              <w:t xml:space="preserve"> All items can be referred to as </w:t>
            </w:r>
            <w:proofErr w:type="spellStart"/>
            <w:r>
              <w:rPr>
                <w:rFonts w:asciiTheme="minorHAnsi" w:hAnsiTheme="minorHAnsi"/>
                <w:sz w:val="22"/>
              </w:rPr>
              <w:t>MenuComponents</w:t>
            </w:r>
            <w:proofErr w:type="spellEnd"/>
          </w:p>
        </w:tc>
        <w:tc>
          <w:tcPr>
            <w:tcW w:w="4792" w:type="dxa"/>
          </w:tcPr>
          <w:p w:rsidR="006D72FA" w:rsidRDefault="006D72FA">
            <w:pPr>
              <w:rPr>
                <w:rFonts w:asciiTheme="minorHAnsi" w:hAnsiTheme="minorHAnsi"/>
                <w:sz w:val="22"/>
              </w:rPr>
            </w:pPr>
            <w:r>
              <w:rPr>
                <w:rFonts w:asciiTheme="minorHAnsi" w:hAnsiTheme="minorHAnsi"/>
                <w:sz w:val="22"/>
              </w:rPr>
              <w:sym w:font="Wingdings" w:char="F0FB"/>
            </w:r>
            <w:r>
              <w:rPr>
                <w:rFonts w:asciiTheme="minorHAnsi" w:hAnsiTheme="minorHAnsi"/>
                <w:sz w:val="22"/>
              </w:rPr>
              <w:t xml:space="preserve"> Must know class</w:t>
            </w:r>
          </w:p>
        </w:tc>
        <w:tc>
          <w:tcPr>
            <w:tcW w:w="3096" w:type="dxa"/>
          </w:tcPr>
          <w:p w:rsidR="006D72FA" w:rsidRDefault="006D72FA" w:rsidP="0083161B">
            <w:pPr>
              <w:ind w:left="306" w:hanging="270"/>
              <w:rPr>
                <w:rFonts w:asciiTheme="minorHAnsi" w:hAnsiTheme="minorHAnsi"/>
                <w:sz w:val="22"/>
              </w:rPr>
            </w:pPr>
            <w:r>
              <w:rPr>
                <w:rFonts w:asciiTheme="minorHAnsi" w:hAnsiTheme="minorHAnsi"/>
                <w:sz w:val="22"/>
              </w:rPr>
              <w:sym w:font="Wingdings" w:char="F0FC"/>
            </w:r>
            <w:r>
              <w:rPr>
                <w:rFonts w:asciiTheme="minorHAnsi" w:hAnsiTheme="minorHAnsi"/>
                <w:sz w:val="22"/>
              </w:rPr>
              <w:t xml:space="preserve"> All items can be referred to as </w:t>
            </w:r>
            <w:proofErr w:type="spellStart"/>
            <w:r>
              <w:rPr>
                <w:rFonts w:asciiTheme="minorHAnsi" w:hAnsiTheme="minorHAnsi"/>
                <w:sz w:val="22"/>
              </w:rPr>
              <w:t>MenuComponents</w:t>
            </w:r>
            <w:proofErr w:type="spellEnd"/>
          </w:p>
        </w:tc>
      </w:tr>
      <w:tr w:rsidR="001862AB" w:rsidTr="006D72FA">
        <w:tc>
          <w:tcPr>
            <w:tcW w:w="1448" w:type="dxa"/>
          </w:tcPr>
          <w:p w:rsidR="001862AB" w:rsidRPr="006D72FA" w:rsidRDefault="001862AB">
            <w:pPr>
              <w:rPr>
                <w:rFonts w:asciiTheme="minorHAnsi" w:hAnsiTheme="minorHAnsi"/>
                <w:b/>
                <w:sz w:val="22"/>
              </w:rPr>
            </w:pPr>
            <w:r w:rsidRPr="006D72FA">
              <w:rPr>
                <w:rFonts w:asciiTheme="minorHAnsi" w:hAnsiTheme="minorHAnsi"/>
                <w:b/>
                <w:sz w:val="22"/>
              </w:rPr>
              <w:t>Safety</w:t>
            </w:r>
          </w:p>
        </w:tc>
        <w:tc>
          <w:tcPr>
            <w:tcW w:w="3862" w:type="dxa"/>
          </w:tcPr>
          <w:p w:rsidR="001862AB" w:rsidRDefault="001862AB">
            <w:pPr>
              <w:rPr>
                <w:rFonts w:asciiTheme="minorHAnsi" w:hAnsiTheme="minorHAnsi"/>
                <w:sz w:val="22"/>
              </w:rPr>
            </w:pPr>
            <w:r>
              <w:rPr>
                <w:rFonts w:asciiTheme="minorHAnsi" w:hAnsiTheme="minorHAnsi"/>
                <w:sz w:val="22"/>
              </w:rPr>
              <w:sym w:font="Wingdings" w:char="F0FC"/>
            </w:r>
          </w:p>
        </w:tc>
        <w:tc>
          <w:tcPr>
            <w:tcW w:w="4792" w:type="dxa"/>
          </w:tcPr>
          <w:p w:rsidR="001862AB" w:rsidRDefault="001862AB">
            <w:pPr>
              <w:rPr>
                <w:rFonts w:asciiTheme="minorHAnsi" w:hAnsiTheme="minorHAnsi"/>
                <w:sz w:val="22"/>
              </w:rPr>
            </w:pPr>
            <w:r>
              <w:rPr>
                <w:rFonts w:asciiTheme="minorHAnsi" w:hAnsiTheme="minorHAnsi"/>
                <w:sz w:val="22"/>
              </w:rPr>
              <w:sym w:font="Wingdings" w:char="F0FC"/>
            </w:r>
          </w:p>
        </w:tc>
        <w:tc>
          <w:tcPr>
            <w:tcW w:w="3096" w:type="dxa"/>
          </w:tcPr>
          <w:p w:rsidR="001862AB" w:rsidRPr="00D76525" w:rsidRDefault="001862AB" w:rsidP="00D76525">
            <w:pPr>
              <w:ind w:left="306" w:hanging="270"/>
              <w:rPr>
                <w:rFonts w:asciiTheme="minorHAnsi" w:hAnsiTheme="minorHAnsi"/>
                <w:sz w:val="22"/>
              </w:rPr>
            </w:pPr>
            <w:r>
              <w:rPr>
                <w:rFonts w:asciiTheme="minorHAnsi" w:hAnsiTheme="minorHAnsi"/>
                <w:sz w:val="22"/>
              </w:rPr>
              <w:sym w:font="Wingdings" w:char="F0FB"/>
            </w:r>
            <w:r w:rsidR="00D76525">
              <w:rPr>
                <w:rFonts w:asciiTheme="minorHAnsi" w:hAnsiTheme="minorHAnsi"/>
                <w:sz w:val="22"/>
              </w:rPr>
              <w:t xml:space="preserve"> It is possible to call the </w:t>
            </w:r>
            <w:r w:rsidR="00D76525" w:rsidRPr="00D76525">
              <w:rPr>
                <w:rFonts w:asciiTheme="minorHAnsi" w:hAnsiTheme="minorHAnsi"/>
                <w:sz w:val="22"/>
              </w:rPr>
              <w:t xml:space="preserve">add </w:t>
            </w:r>
            <w:r w:rsidR="00D76525">
              <w:rPr>
                <w:rFonts w:asciiTheme="minorHAnsi" w:hAnsiTheme="minorHAnsi"/>
                <w:sz w:val="22"/>
              </w:rPr>
              <w:t xml:space="preserve">method on a </w:t>
            </w:r>
            <w:proofErr w:type="spellStart"/>
            <w:r w:rsidR="00D76525">
              <w:rPr>
                <w:rFonts w:asciiTheme="minorHAnsi" w:hAnsiTheme="minorHAnsi"/>
                <w:sz w:val="22"/>
              </w:rPr>
              <w:t>MenuItem</w:t>
            </w:r>
            <w:proofErr w:type="spellEnd"/>
          </w:p>
        </w:tc>
      </w:tr>
    </w:tbl>
    <w:p w:rsidR="001862AB" w:rsidRDefault="001862AB">
      <w:pPr>
        <w:rPr>
          <w:rFonts w:asciiTheme="minorHAnsi" w:hAnsiTheme="minorHAnsi"/>
          <w:sz w:val="22"/>
        </w:rPr>
      </w:pPr>
    </w:p>
    <w:p w:rsidR="00D76525" w:rsidRDefault="00D76525" w:rsidP="00D76525">
      <w:pPr>
        <w:pStyle w:val="ListParagraph"/>
        <w:numPr>
          <w:ilvl w:val="0"/>
          <w:numId w:val="26"/>
        </w:numPr>
        <w:autoSpaceDE w:val="0"/>
        <w:autoSpaceDN w:val="0"/>
        <w:adjustRightInd w:val="0"/>
        <w:rPr>
          <w:rFonts w:asciiTheme="minorHAnsi" w:hAnsiTheme="minorHAnsi"/>
          <w:sz w:val="22"/>
          <w:szCs w:val="22"/>
        </w:rPr>
      </w:pPr>
      <w:r w:rsidRPr="00D76525">
        <w:rPr>
          <w:rFonts w:asciiTheme="minorHAnsi" w:hAnsiTheme="minorHAnsi"/>
          <w:sz w:val="22"/>
          <w:szCs w:val="22"/>
        </w:rPr>
        <w:t>These three options demonstrate that a composite often has to decide between flexibility, transparency and safety when components are created. You can get any two of the three properties, but not all three.</w:t>
      </w:r>
    </w:p>
    <w:p w:rsidR="00D76525" w:rsidRDefault="00D76525" w:rsidP="00D76525">
      <w:pPr>
        <w:pStyle w:val="ListParagraph"/>
        <w:autoSpaceDE w:val="0"/>
        <w:autoSpaceDN w:val="0"/>
        <w:adjustRightInd w:val="0"/>
        <w:ind w:left="360"/>
        <w:rPr>
          <w:rFonts w:asciiTheme="minorHAnsi" w:hAnsiTheme="minorHAnsi"/>
          <w:sz w:val="22"/>
          <w:szCs w:val="22"/>
        </w:rPr>
      </w:pPr>
    </w:p>
    <w:p w:rsidR="00D76525" w:rsidRPr="00D76525" w:rsidRDefault="00D76525" w:rsidP="00D76525">
      <w:pPr>
        <w:pStyle w:val="ListParagraph"/>
        <w:autoSpaceDE w:val="0"/>
        <w:autoSpaceDN w:val="0"/>
        <w:adjustRightInd w:val="0"/>
        <w:ind w:left="360"/>
        <w:rPr>
          <w:rFonts w:asciiTheme="minorHAnsi" w:hAnsiTheme="minorHAnsi"/>
          <w:sz w:val="22"/>
          <w:szCs w:val="22"/>
        </w:rPr>
      </w:pPr>
      <w:r w:rsidRPr="00D76525">
        <w:rPr>
          <w:rFonts w:asciiTheme="minorHAnsi" w:hAnsiTheme="minorHAnsi"/>
          <w:sz w:val="22"/>
          <w:szCs w:val="22"/>
        </w:rPr>
        <w:t xml:space="preserve">For some reason, the text only mentions the third </w:t>
      </w:r>
      <w:r w:rsidR="00A45365">
        <w:rPr>
          <w:rFonts w:asciiTheme="minorHAnsi" w:hAnsiTheme="minorHAnsi"/>
          <w:sz w:val="22"/>
          <w:szCs w:val="22"/>
        </w:rPr>
        <w:t>technique</w:t>
      </w:r>
      <w:r w:rsidRPr="00D76525">
        <w:rPr>
          <w:rFonts w:asciiTheme="minorHAnsi" w:hAnsiTheme="minorHAnsi"/>
          <w:sz w:val="22"/>
          <w:szCs w:val="22"/>
        </w:rPr>
        <w:t>. However, this is not the common choice.</w:t>
      </w:r>
    </w:p>
    <w:p w:rsidR="006D72FA" w:rsidRDefault="006D72FA">
      <w:pPr>
        <w:rPr>
          <w:rFonts w:asciiTheme="minorHAnsi" w:hAnsiTheme="minorHAnsi"/>
          <w:sz w:val="22"/>
        </w:rPr>
      </w:pPr>
    </w:p>
    <w:p w:rsidR="006D72FA" w:rsidRDefault="006D72FA">
      <w:pPr>
        <w:rPr>
          <w:rFonts w:asciiTheme="minorHAnsi" w:hAnsiTheme="minorHAnsi"/>
          <w:sz w:val="22"/>
        </w:rPr>
      </w:pPr>
    </w:p>
    <w:p w:rsidR="001862AB" w:rsidRDefault="001862AB">
      <w:pPr>
        <w:rPr>
          <w:snapToGrid w:val="0"/>
          <w:color w:val="000000"/>
          <w:w w:val="0"/>
          <w:sz w:val="0"/>
          <w:szCs w:val="0"/>
          <w:u w:color="000000"/>
          <w:bdr w:val="none" w:sz="0" w:space="0" w:color="000000"/>
          <w:shd w:val="clear" w:color="000000" w:fill="000000"/>
          <w:lang w:eastAsia="x-none" w:bidi="x-none"/>
        </w:rPr>
      </w:pPr>
    </w:p>
    <w:p w:rsidR="006D72FA" w:rsidRPr="006D72FA" w:rsidRDefault="006D72FA">
      <w:pPr>
        <w:rPr>
          <w:snapToGrid w:val="0"/>
          <w:color w:val="000000"/>
          <w:w w:val="0"/>
          <w:sz w:val="0"/>
          <w:szCs w:val="0"/>
          <w:u w:color="000000"/>
          <w:bdr w:val="none" w:sz="0" w:space="0" w:color="000000"/>
          <w:shd w:val="clear" w:color="000000" w:fill="000000"/>
          <w:lang w:eastAsia="x-none" w:bidi="x-none"/>
        </w:rPr>
        <w:sectPr w:rsidR="006D72FA" w:rsidRPr="006D72FA" w:rsidSect="001862AB">
          <w:pgSz w:w="15840" w:h="12240" w:orient="landscape"/>
          <w:pgMar w:top="1080" w:right="1080" w:bottom="720" w:left="720" w:header="720" w:footer="720" w:gutter="0"/>
          <w:cols w:space="720"/>
          <w:docGrid w:linePitch="360"/>
        </w:sectPr>
      </w:pPr>
    </w:p>
    <w:p w:rsidR="00467DD2" w:rsidRPr="00D6159F" w:rsidRDefault="00467DD2" w:rsidP="00171F85">
      <w:pPr>
        <w:shd w:val="clear" w:color="auto" w:fill="D6E3BC" w:themeFill="accent3" w:themeFillTint="66"/>
        <w:jc w:val="both"/>
        <w:rPr>
          <w:rFonts w:asciiTheme="minorHAnsi" w:hAnsiTheme="minorHAnsi"/>
          <w:b/>
          <w:sz w:val="28"/>
        </w:rPr>
      </w:pPr>
      <w:r>
        <w:rPr>
          <w:rFonts w:asciiTheme="minorHAnsi" w:hAnsiTheme="minorHAnsi"/>
          <w:b/>
          <w:sz w:val="28"/>
        </w:rPr>
        <w:lastRenderedPageBreak/>
        <w:t xml:space="preserve">Java </w:t>
      </w:r>
      <w:proofErr w:type="spellStart"/>
      <w:r>
        <w:rPr>
          <w:rFonts w:asciiTheme="minorHAnsi" w:hAnsiTheme="minorHAnsi"/>
          <w:b/>
          <w:sz w:val="28"/>
        </w:rPr>
        <w:t>AWT</w:t>
      </w:r>
      <w:proofErr w:type="spellEnd"/>
      <w:r>
        <w:rPr>
          <w:rFonts w:asciiTheme="minorHAnsi" w:hAnsiTheme="minorHAnsi"/>
          <w:b/>
          <w:sz w:val="28"/>
        </w:rPr>
        <w:t xml:space="preserve"> Package</w:t>
      </w:r>
    </w:p>
    <w:p w:rsidR="00467DD2" w:rsidRDefault="00467DD2" w:rsidP="00467DD2">
      <w:pPr>
        <w:autoSpaceDE w:val="0"/>
        <w:autoSpaceDN w:val="0"/>
        <w:adjustRightInd w:val="0"/>
        <w:rPr>
          <w:rFonts w:asciiTheme="minorHAnsi" w:hAnsiTheme="minorHAnsi"/>
          <w:sz w:val="22"/>
          <w:szCs w:val="22"/>
        </w:rPr>
      </w:pPr>
    </w:p>
    <w:p w:rsidR="00CE316D" w:rsidRPr="00CE316D" w:rsidRDefault="00467DD2" w:rsidP="00CE316D">
      <w:pPr>
        <w:pStyle w:val="ListParagraph"/>
        <w:numPr>
          <w:ilvl w:val="0"/>
          <w:numId w:val="25"/>
        </w:numPr>
        <w:autoSpaceDE w:val="0"/>
        <w:autoSpaceDN w:val="0"/>
        <w:adjustRightInd w:val="0"/>
        <w:rPr>
          <w:rFonts w:asciiTheme="minorHAnsi" w:hAnsiTheme="minorHAnsi"/>
          <w:noProof/>
        </w:rPr>
      </w:pPr>
      <w:r w:rsidRPr="00CE316D">
        <w:rPr>
          <w:rFonts w:asciiTheme="minorHAnsi" w:hAnsiTheme="minorHAnsi"/>
          <w:sz w:val="22"/>
          <w:szCs w:val="22"/>
        </w:rPr>
        <w:t xml:space="preserve">The designers of the Java </w:t>
      </w:r>
      <w:proofErr w:type="spellStart"/>
      <w:r w:rsidRPr="00CE316D">
        <w:rPr>
          <w:rFonts w:asciiTheme="minorHAnsi" w:hAnsiTheme="minorHAnsi"/>
          <w:sz w:val="22"/>
          <w:szCs w:val="22"/>
        </w:rPr>
        <w:t>AWT</w:t>
      </w:r>
      <w:proofErr w:type="spellEnd"/>
      <w:r w:rsidRPr="00CE316D">
        <w:rPr>
          <w:rFonts w:asciiTheme="minorHAnsi" w:hAnsiTheme="minorHAnsi"/>
          <w:sz w:val="22"/>
          <w:szCs w:val="22"/>
        </w:rPr>
        <w:t xml:space="preserve"> classes chose the second </w:t>
      </w:r>
      <w:r w:rsidR="00BE015C">
        <w:rPr>
          <w:rFonts w:asciiTheme="minorHAnsi" w:hAnsiTheme="minorHAnsi"/>
          <w:sz w:val="22"/>
          <w:szCs w:val="22"/>
        </w:rPr>
        <w:t>technique</w:t>
      </w:r>
      <w:r w:rsidRPr="00CE316D">
        <w:rPr>
          <w:rFonts w:asciiTheme="minorHAnsi" w:hAnsiTheme="minorHAnsi"/>
          <w:sz w:val="22"/>
          <w:szCs w:val="22"/>
        </w:rPr>
        <w:t xml:space="preserve">. The </w:t>
      </w:r>
      <w:r w:rsidRPr="00CE316D">
        <w:rPr>
          <w:rFonts w:asciiTheme="minorHAnsi" w:hAnsiTheme="minorHAnsi"/>
          <w:i/>
          <w:sz w:val="22"/>
          <w:szCs w:val="22"/>
        </w:rPr>
        <w:t xml:space="preserve">add </w:t>
      </w:r>
      <w:r w:rsidRPr="00CE316D">
        <w:rPr>
          <w:rFonts w:asciiTheme="minorHAnsi" w:hAnsiTheme="minorHAnsi"/>
          <w:sz w:val="22"/>
          <w:szCs w:val="22"/>
        </w:rPr>
        <w:t xml:space="preserve">method is in the </w:t>
      </w:r>
      <w:r w:rsidRPr="00BE015C">
        <w:rPr>
          <w:rFonts w:asciiTheme="minorHAnsi" w:hAnsiTheme="minorHAnsi"/>
          <w:i/>
          <w:sz w:val="22"/>
          <w:szCs w:val="22"/>
        </w:rPr>
        <w:t>Container</w:t>
      </w:r>
      <w:r w:rsidRPr="00CE316D">
        <w:rPr>
          <w:rFonts w:asciiTheme="minorHAnsi" w:hAnsiTheme="minorHAnsi"/>
          <w:sz w:val="22"/>
          <w:szCs w:val="22"/>
        </w:rPr>
        <w:t xml:space="preserve"> class. Thus, to add a </w:t>
      </w:r>
      <w:r w:rsidRPr="00BE015C">
        <w:rPr>
          <w:rFonts w:asciiTheme="minorHAnsi" w:hAnsiTheme="minorHAnsi"/>
          <w:i/>
          <w:sz w:val="22"/>
          <w:szCs w:val="22"/>
        </w:rPr>
        <w:t>Component</w:t>
      </w:r>
      <w:r w:rsidRPr="00CE316D">
        <w:rPr>
          <w:rFonts w:asciiTheme="minorHAnsi" w:hAnsiTheme="minorHAnsi"/>
          <w:sz w:val="22"/>
          <w:szCs w:val="22"/>
        </w:rPr>
        <w:t xml:space="preserve"> </w:t>
      </w:r>
      <w:bookmarkStart w:id="0" w:name="_GoBack"/>
      <w:bookmarkEnd w:id="0"/>
      <w:r w:rsidRPr="00CE316D">
        <w:rPr>
          <w:rFonts w:asciiTheme="minorHAnsi" w:hAnsiTheme="minorHAnsi"/>
          <w:sz w:val="22"/>
          <w:szCs w:val="22"/>
        </w:rPr>
        <w:t xml:space="preserve">to a </w:t>
      </w:r>
      <w:r w:rsidRPr="00BE015C">
        <w:rPr>
          <w:rFonts w:asciiTheme="minorHAnsi" w:hAnsiTheme="minorHAnsi"/>
          <w:i/>
          <w:sz w:val="22"/>
          <w:szCs w:val="22"/>
        </w:rPr>
        <w:t>Container</w:t>
      </w:r>
      <w:r w:rsidRPr="00CE316D">
        <w:rPr>
          <w:rFonts w:asciiTheme="minorHAnsi" w:hAnsiTheme="minorHAnsi"/>
          <w:sz w:val="22"/>
          <w:szCs w:val="22"/>
        </w:rPr>
        <w:t xml:space="preserve">, you must know that the </w:t>
      </w:r>
      <w:r w:rsidRPr="00BE015C">
        <w:rPr>
          <w:rFonts w:asciiTheme="minorHAnsi" w:hAnsiTheme="minorHAnsi"/>
          <w:i/>
          <w:sz w:val="22"/>
          <w:szCs w:val="22"/>
        </w:rPr>
        <w:t>Container</w:t>
      </w:r>
      <w:r w:rsidRPr="00CE316D">
        <w:rPr>
          <w:rFonts w:asciiTheme="minorHAnsi" w:hAnsiTheme="minorHAnsi"/>
          <w:sz w:val="22"/>
          <w:szCs w:val="22"/>
        </w:rPr>
        <w:t xml:space="preserve"> is a </w:t>
      </w:r>
      <w:r w:rsidRPr="00BE015C">
        <w:rPr>
          <w:rFonts w:asciiTheme="minorHAnsi" w:hAnsiTheme="minorHAnsi"/>
          <w:i/>
          <w:sz w:val="22"/>
          <w:szCs w:val="22"/>
        </w:rPr>
        <w:t>Container</w:t>
      </w:r>
      <w:r w:rsidRPr="00CE316D">
        <w:rPr>
          <w:rFonts w:asciiTheme="minorHAnsi" w:hAnsiTheme="minorHAnsi"/>
          <w:sz w:val="22"/>
          <w:szCs w:val="22"/>
        </w:rPr>
        <w:t>.</w:t>
      </w:r>
      <w:r w:rsidR="00BE015C">
        <w:rPr>
          <w:rFonts w:asciiTheme="minorHAnsi" w:hAnsiTheme="minorHAnsi"/>
          <w:sz w:val="22"/>
          <w:szCs w:val="22"/>
        </w:rPr>
        <w:t xml:space="preserve"> So, you can’t add a </w:t>
      </w:r>
      <w:r w:rsidR="00BE015C">
        <w:rPr>
          <w:rFonts w:asciiTheme="minorHAnsi" w:hAnsiTheme="minorHAnsi"/>
          <w:i/>
          <w:sz w:val="22"/>
          <w:szCs w:val="22"/>
        </w:rPr>
        <w:t xml:space="preserve">Button </w:t>
      </w:r>
      <w:r w:rsidR="00BE015C">
        <w:rPr>
          <w:rFonts w:asciiTheme="minorHAnsi" w:hAnsiTheme="minorHAnsi"/>
          <w:sz w:val="22"/>
          <w:szCs w:val="22"/>
        </w:rPr>
        <w:t xml:space="preserve">to a </w:t>
      </w:r>
      <w:r w:rsidR="00BE015C">
        <w:rPr>
          <w:rFonts w:asciiTheme="minorHAnsi" w:hAnsiTheme="minorHAnsi"/>
          <w:i/>
          <w:sz w:val="22"/>
          <w:szCs w:val="22"/>
        </w:rPr>
        <w:t>Button</w:t>
      </w:r>
      <w:r w:rsidR="00BE015C">
        <w:rPr>
          <w:rFonts w:asciiTheme="minorHAnsi" w:hAnsiTheme="minorHAnsi"/>
          <w:sz w:val="22"/>
          <w:szCs w:val="22"/>
        </w:rPr>
        <w:t xml:space="preserve"> (safety?). However, in Swing, a </w:t>
      </w:r>
      <w:proofErr w:type="spellStart"/>
      <w:r w:rsidR="00BE015C">
        <w:rPr>
          <w:rFonts w:asciiTheme="minorHAnsi" w:hAnsiTheme="minorHAnsi"/>
          <w:i/>
          <w:sz w:val="22"/>
          <w:szCs w:val="22"/>
        </w:rPr>
        <w:t>JButton</w:t>
      </w:r>
      <w:proofErr w:type="spellEnd"/>
      <w:r w:rsidR="00BE015C">
        <w:rPr>
          <w:rFonts w:asciiTheme="minorHAnsi" w:hAnsiTheme="minorHAnsi"/>
          <w:i/>
          <w:sz w:val="22"/>
          <w:szCs w:val="22"/>
        </w:rPr>
        <w:t xml:space="preserve"> </w:t>
      </w:r>
      <w:r w:rsidR="00BE015C">
        <w:rPr>
          <w:rFonts w:asciiTheme="minorHAnsi" w:hAnsiTheme="minorHAnsi"/>
          <w:sz w:val="22"/>
          <w:szCs w:val="22"/>
        </w:rPr>
        <w:t xml:space="preserve">is a </w:t>
      </w:r>
      <w:r w:rsidR="00BE015C">
        <w:rPr>
          <w:rFonts w:asciiTheme="minorHAnsi" w:hAnsiTheme="minorHAnsi"/>
          <w:i/>
          <w:sz w:val="22"/>
          <w:szCs w:val="22"/>
        </w:rPr>
        <w:t>Container</w:t>
      </w:r>
      <w:r w:rsidR="00BE015C">
        <w:rPr>
          <w:rFonts w:asciiTheme="minorHAnsi" w:hAnsiTheme="minorHAnsi"/>
          <w:sz w:val="22"/>
          <w:szCs w:val="22"/>
        </w:rPr>
        <w:t xml:space="preserve">, so you can add a </w:t>
      </w:r>
      <w:proofErr w:type="spellStart"/>
      <w:r w:rsidR="00BE015C">
        <w:rPr>
          <w:rFonts w:asciiTheme="minorHAnsi" w:hAnsiTheme="minorHAnsi"/>
          <w:i/>
          <w:sz w:val="22"/>
          <w:szCs w:val="22"/>
        </w:rPr>
        <w:t>JButton</w:t>
      </w:r>
      <w:proofErr w:type="spellEnd"/>
      <w:r w:rsidR="00BE015C">
        <w:rPr>
          <w:rFonts w:asciiTheme="minorHAnsi" w:hAnsiTheme="minorHAnsi"/>
          <w:i/>
          <w:sz w:val="22"/>
          <w:szCs w:val="22"/>
        </w:rPr>
        <w:t xml:space="preserve"> </w:t>
      </w:r>
      <w:r w:rsidR="00BE015C">
        <w:rPr>
          <w:rFonts w:asciiTheme="minorHAnsi" w:hAnsiTheme="minorHAnsi"/>
          <w:sz w:val="22"/>
          <w:szCs w:val="22"/>
        </w:rPr>
        <w:t xml:space="preserve">to a </w:t>
      </w:r>
      <w:proofErr w:type="spellStart"/>
      <w:r w:rsidR="00BE015C">
        <w:rPr>
          <w:rFonts w:asciiTheme="minorHAnsi" w:hAnsiTheme="minorHAnsi"/>
          <w:i/>
          <w:sz w:val="22"/>
          <w:szCs w:val="22"/>
        </w:rPr>
        <w:t>JButton</w:t>
      </w:r>
      <w:proofErr w:type="spellEnd"/>
      <w:r w:rsidR="00BE015C">
        <w:rPr>
          <w:rFonts w:asciiTheme="minorHAnsi" w:hAnsiTheme="minorHAnsi"/>
          <w:sz w:val="22"/>
          <w:szCs w:val="22"/>
        </w:rPr>
        <w:t xml:space="preserve"> (see next example).</w:t>
      </w:r>
    </w:p>
    <w:p w:rsidR="00467DD2" w:rsidRDefault="00343ED0" w:rsidP="00CE316D">
      <w:pPr>
        <w:rPr>
          <w:rFonts w:asciiTheme="minorHAnsi" w:hAnsiTheme="minorHAnsi"/>
          <w:noProof/>
        </w:rPr>
      </w:pPr>
      <w:r>
        <w:rPr>
          <w:rFonts w:asciiTheme="minorHAnsi" w:hAnsiTheme="minorHAnsi"/>
          <w:noProof/>
        </w:rPr>
        <w:t xml:space="preserve"> </w:t>
      </w:r>
    </w:p>
    <w:p w:rsidR="00CE316D" w:rsidRPr="009C426B" w:rsidRDefault="00CE316D" w:rsidP="00BE015C">
      <w:pPr>
        <w:ind w:left="360"/>
        <w:rPr>
          <w:rFonts w:asciiTheme="minorHAnsi" w:hAnsiTheme="minorHAnsi"/>
          <w:sz w:val="18"/>
        </w:rPr>
      </w:pPr>
      <w:r>
        <w:rPr>
          <w:rFonts w:asciiTheme="minorHAnsi" w:hAnsiTheme="minorHAnsi"/>
          <w:noProof/>
          <w:sz w:val="18"/>
        </w:rPr>
        <w:drawing>
          <wp:inline distT="0" distB="0" distL="0" distR="0" wp14:anchorId="276D3075" wp14:editId="22E8B7AC">
            <wp:extent cx="6071959" cy="4575318"/>
            <wp:effectExtent l="0" t="0" r="5080" b="0"/>
            <wp:docPr id="1" name="Picture 1" descr="E:\Data-Classes\CS 4322 - Software Engineering 2\Notes\09-Iterator&amp;Composite\pics\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4322 - Software Engineering 2\Notes\09-Iterator&amp;Composite\pics\aa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5926" cy="4578307"/>
                    </a:xfrm>
                    <a:prstGeom prst="rect">
                      <a:avLst/>
                    </a:prstGeom>
                    <a:noFill/>
                    <a:ln>
                      <a:noFill/>
                    </a:ln>
                  </pic:spPr>
                </pic:pic>
              </a:graphicData>
            </a:graphic>
          </wp:inline>
        </w:drawing>
      </w:r>
    </w:p>
    <w:p w:rsidR="00467DD2" w:rsidRDefault="00467DD2" w:rsidP="00467DD2">
      <w:pPr>
        <w:ind w:left="720" w:hanging="720"/>
        <w:rPr>
          <w:rFonts w:asciiTheme="minorHAnsi" w:hAnsiTheme="minorHAnsi"/>
        </w:rPr>
      </w:pPr>
    </w:p>
    <w:p w:rsidR="00C175EC" w:rsidRPr="000074AC" w:rsidRDefault="00BE015C" w:rsidP="00C175EC">
      <w:pPr>
        <w:pStyle w:val="ListParagraph"/>
        <w:numPr>
          <w:ilvl w:val="0"/>
          <w:numId w:val="25"/>
        </w:numPr>
        <w:autoSpaceDE w:val="0"/>
        <w:autoSpaceDN w:val="0"/>
        <w:adjustRightInd w:val="0"/>
        <w:rPr>
          <w:rFonts w:asciiTheme="minorHAnsi" w:hAnsiTheme="minorHAnsi"/>
          <w:noProof/>
        </w:rPr>
      </w:pPr>
      <w:r>
        <w:rPr>
          <w:rFonts w:asciiTheme="minorHAnsi" w:hAnsiTheme="minorHAnsi"/>
          <w:sz w:val="22"/>
          <w:szCs w:val="22"/>
        </w:rPr>
        <w:t xml:space="preserve">As mentioned above, Swing makes all controls </w:t>
      </w:r>
      <w:r w:rsidRPr="00BE015C">
        <w:rPr>
          <w:rFonts w:asciiTheme="minorHAnsi" w:hAnsiTheme="minorHAnsi"/>
          <w:i/>
          <w:sz w:val="22"/>
          <w:szCs w:val="22"/>
        </w:rPr>
        <w:t>Container</w:t>
      </w:r>
      <w:r>
        <w:rPr>
          <w:rFonts w:asciiTheme="minorHAnsi" w:hAnsiTheme="minorHAnsi"/>
          <w:sz w:val="22"/>
          <w:szCs w:val="22"/>
        </w:rPr>
        <w:t xml:space="preserve">s. </w:t>
      </w:r>
      <w:r w:rsidR="00C175EC" w:rsidRPr="00BE015C">
        <w:rPr>
          <w:rFonts w:asciiTheme="minorHAnsi" w:hAnsiTheme="minorHAnsi"/>
          <w:sz w:val="22"/>
          <w:szCs w:val="22"/>
        </w:rPr>
        <w:t>This</w:t>
      </w:r>
      <w:r w:rsidR="00C175EC">
        <w:rPr>
          <w:rFonts w:asciiTheme="minorHAnsi" w:hAnsiTheme="minorHAnsi"/>
          <w:sz w:val="22"/>
          <w:szCs w:val="22"/>
        </w:rPr>
        <w:t xml:space="preserve"> design allows us create recursive menus</w:t>
      </w:r>
      <w:r w:rsidR="000074AC">
        <w:rPr>
          <w:rFonts w:asciiTheme="minorHAnsi" w:hAnsiTheme="minorHAnsi"/>
          <w:sz w:val="22"/>
          <w:szCs w:val="22"/>
        </w:rPr>
        <w:t xml:space="preserve"> and buttons with embedded buttons and radio buttons.</w:t>
      </w:r>
    </w:p>
    <w:p w:rsidR="000074AC" w:rsidRDefault="000074AC" w:rsidP="000074AC">
      <w:pPr>
        <w:pStyle w:val="ListParagraph"/>
        <w:autoSpaceDE w:val="0"/>
        <w:autoSpaceDN w:val="0"/>
        <w:adjustRightInd w:val="0"/>
        <w:ind w:left="360"/>
        <w:rPr>
          <w:rFonts w:asciiTheme="minorHAnsi" w:hAnsiTheme="minorHAnsi"/>
          <w:sz w:val="22"/>
          <w:szCs w:val="22"/>
        </w:rPr>
      </w:pPr>
    </w:p>
    <w:tbl>
      <w:tblPr>
        <w:tblStyle w:val="TableGrid"/>
        <w:tblW w:w="10296"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0074AC" w:rsidTr="000074AC">
        <w:tc>
          <w:tcPr>
            <w:tcW w:w="5148" w:type="dxa"/>
          </w:tcPr>
          <w:p w:rsidR="000074AC" w:rsidRDefault="000074AC" w:rsidP="000074AC">
            <w:pPr>
              <w:pStyle w:val="ListParagraph"/>
              <w:autoSpaceDE w:val="0"/>
              <w:autoSpaceDN w:val="0"/>
              <w:adjustRightInd w:val="0"/>
              <w:ind w:left="0"/>
              <w:rPr>
                <w:rFonts w:asciiTheme="minorHAnsi" w:hAnsiTheme="minorHAnsi"/>
                <w:noProof/>
              </w:rPr>
            </w:pPr>
            <w:r>
              <w:rPr>
                <w:rFonts w:asciiTheme="minorHAnsi" w:hAnsiTheme="minorHAnsi"/>
                <w:b/>
                <w:noProof/>
                <w:sz w:val="28"/>
              </w:rPr>
              <w:drawing>
                <wp:inline distT="0" distB="0" distL="0" distR="0" wp14:anchorId="68F4DF76" wp14:editId="152D9B4B">
                  <wp:extent cx="2955925" cy="1424940"/>
                  <wp:effectExtent l="0" t="0" r="0" b="3810"/>
                  <wp:docPr id="2" name="Picture 2" descr="E:\Data-Classes\CS 4322 - Software Engineering 2\Notes\09-Iterator&amp;Composite\pics\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4322 - Software Engineering 2\Notes\09-Iterator&amp;Composite\pics\aa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5925" cy="1424940"/>
                          </a:xfrm>
                          <a:prstGeom prst="rect">
                            <a:avLst/>
                          </a:prstGeom>
                          <a:noFill/>
                          <a:ln>
                            <a:noFill/>
                          </a:ln>
                        </pic:spPr>
                      </pic:pic>
                    </a:graphicData>
                  </a:graphic>
                </wp:inline>
              </w:drawing>
            </w:r>
          </w:p>
        </w:tc>
        <w:tc>
          <w:tcPr>
            <w:tcW w:w="5148" w:type="dxa"/>
          </w:tcPr>
          <w:p w:rsidR="000074AC" w:rsidRDefault="000074AC" w:rsidP="000074AC">
            <w:pPr>
              <w:pStyle w:val="ListParagraph"/>
              <w:autoSpaceDE w:val="0"/>
              <w:autoSpaceDN w:val="0"/>
              <w:adjustRightInd w:val="0"/>
              <w:ind w:left="0"/>
              <w:rPr>
                <w:rFonts w:asciiTheme="minorHAnsi" w:hAnsiTheme="minorHAnsi"/>
                <w:noProof/>
              </w:rPr>
            </w:pPr>
            <w:r>
              <w:rPr>
                <w:noProof/>
              </w:rPr>
              <w:drawing>
                <wp:inline distT="0" distB="0" distL="0" distR="0" wp14:anchorId="11AB5587" wp14:editId="74FCE83E">
                  <wp:extent cx="3009900" cy="1866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09900" cy="1866900"/>
                          </a:xfrm>
                          <a:prstGeom prst="rect">
                            <a:avLst/>
                          </a:prstGeom>
                        </pic:spPr>
                      </pic:pic>
                    </a:graphicData>
                  </a:graphic>
                </wp:inline>
              </w:drawing>
            </w:r>
          </w:p>
        </w:tc>
      </w:tr>
    </w:tbl>
    <w:p w:rsidR="000074AC" w:rsidRPr="00CE316D" w:rsidRDefault="000074AC" w:rsidP="000074AC">
      <w:pPr>
        <w:pStyle w:val="ListParagraph"/>
        <w:autoSpaceDE w:val="0"/>
        <w:autoSpaceDN w:val="0"/>
        <w:adjustRightInd w:val="0"/>
        <w:ind w:left="360"/>
        <w:rPr>
          <w:rFonts w:asciiTheme="minorHAnsi" w:hAnsiTheme="minorHAnsi"/>
          <w:noProof/>
        </w:rPr>
      </w:pPr>
    </w:p>
    <w:p w:rsidR="003F0FDF" w:rsidRDefault="003F0FDF" w:rsidP="003F0FDF">
      <w:pPr>
        <w:pStyle w:val="ListParagraph"/>
        <w:numPr>
          <w:ilvl w:val="0"/>
          <w:numId w:val="30"/>
        </w:numPr>
        <w:shd w:val="clear" w:color="auto" w:fill="C2D69B" w:themeFill="accent3" w:themeFillTint="99"/>
        <w:tabs>
          <w:tab w:val="left" w:pos="540"/>
        </w:tabs>
        <w:rPr>
          <w:rFonts w:asciiTheme="minorHAnsi" w:hAnsiTheme="minorHAnsi"/>
          <w:b/>
          <w:szCs w:val="18"/>
        </w:rPr>
      </w:pPr>
      <w:r>
        <w:rPr>
          <w:rFonts w:asciiTheme="minorHAnsi" w:hAnsiTheme="minorHAnsi"/>
          <w:b/>
          <w:szCs w:val="18"/>
        </w:rPr>
        <w:t>– JavaFX – The Scene Class Hierarchy</w:t>
      </w:r>
    </w:p>
    <w:p w:rsidR="003F0FDF" w:rsidRDefault="003F0FDF" w:rsidP="003F0FDF">
      <w:pPr>
        <w:jc w:val="both"/>
        <w:rPr>
          <w:rFonts w:asciiTheme="minorHAnsi" w:hAnsiTheme="minorHAnsi"/>
        </w:rPr>
      </w:pPr>
    </w:p>
    <w:p w:rsidR="003F0FDF" w:rsidRDefault="003F0FDF" w:rsidP="003F0FDF">
      <w:pPr>
        <w:pStyle w:val="ListParagraph"/>
        <w:numPr>
          <w:ilvl w:val="0"/>
          <w:numId w:val="31"/>
        </w:numPr>
        <w:jc w:val="both"/>
        <w:rPr>
          <w:rFonts w:asciiTheme="minorHAnsi" w:hAnsiTheme="minorHAnsi"/>
        </w:rPr>
      </w:pPr>
      <w:r>
        <w:rPr>
          <w:rFonts w:asciiTheme="minorHAnsi" w:hAnsiTheme="minorHAnsi"/>
        </w:rPr>
        <w:t>The figure below shows the framework for building a JavaFX GUI</w:t>
      </w:r>
      <w:r w:rsidR="00BE015C">
        <w:rPr>
          <w:rFonts w:asciiTheme="minorHAnsi" w:hAnsiTheme="minorHAnsi"/>
        </w:rPr>
        <w:t>, which utilizes the second technique from above</w:t>
      </w:r>
      <w:r>
        <w:rPr>
          <w:rFonts w:asciiTheme="minorHAnsi" w:hAnsiTheme="minorHAnsi"/>
        </w:rPr>
        <w:t xml:space="preserve">. Note that a </w:t>
      </w:r>
      <w:r>
        <w:rPr>
          <w:rFonts w:asciiTheme="minorHAnsi" w:hAnsiTheme="minorHAnsi"/>
          <w:i/>
        </w:rPr>
        <w:t>Scene</w:t>
      </w:r>
      <w:r>
        <w:rPr>
          <w:rFonts w:asciiTheme="minorHAnsi" w:hAnsiTheme="minorHAnsi"/>
        </w:rPr>
        <w:t xml:space="preserve"> can contain a </w:t>
      </w:r>
      <w:r>
        <w:rPr>
          <w:rFonts w:asciiTheme="minorHAnsi" w:hAnsiTheme="minorHAnsi"/>
          <w:i/>
        </w:rPr>
        <w:t>Pane</w:t>
      </w:r>
      <w:r>
        <w:rPr>
          <w:rFonts w:asciiTheme="minorHAnsi" w:hAnsiTheme="minorHAnsi"/>
        </w:rPr>
        <w:t xml:space="preserve">, but in general, the association is more general; the </w:t>
      </w:r>
      <w:r>
        <w:rPr>
          <w:rFonts w:asciiTheme="minorHAnsi" w:hAnsiTheme="minorHAnsi"/>
          <w:i/>
        </w:rPr>
        <w:t>Scene</w:t>
      </w:r>
      <w:r>
        <w:rPr>
          <w:rFonts w:asciiTheme="minorHAnsi" w:hAnsiTheme="minorHAnsi"/>
        </w:rPr>
        <w:t xml:space="preserve"> has an association with the </w:t>
      </w:r>
      <w:r>
        <w:rPr>
          <w:rFonts w:asciiTheme="minorHAnsi" w:hAnsiTheme="minorHAnsi"/>
          <w:i/>
        </w:rPr>
        <w:t>Parent</w:t>
      </w:r>
      <w:r>
        <w:rPr>
          <w:rFonts w:asciiTheme="minorHAnsi" w:hAnsiTheme="minorHAnsi"/>
        </w:rPr>
        <w:t xml:space="preserve"> class of which </w:t>
      </w:r>
      <w:r>
        <w:rPr>
          <w:rFonts w:asciiTheme="minorHAnsi" w:hAnsiTheme="minorHAnsi"/>
          <w:i/>
        </w:rPr>
        <w:t>Pane</w:t>
      </w:r>
      <w:r>
        <w:rPr>
          <w:rFonts w:asciiTheme="minorHAnsi" w:hAnsiTheme="minorHAnsi"/>
        </w:rPr>
        <w:t xml:space="preserve"> is a subclass. Note, also that a </w:t>
      </w:r>
      <w:r>
        <w:rPr>
          <w:rFonts w:asciiTheme="minorHAnsi" w:hAnsiTheme="minorHAnsi"/>
          <w:i/>
        </w:rPr>
        <w:t>Pane</w:t>
      </w:r>
      <w:r>
        <w:rPr>
          <w:rFonts w:asciiTheme="minorHAnsi" w:hAnsiTheme="minorHAnsi"/>
        </w:rPr>
        <w:t xml:space="preserve"> can have many </w:t>
      </w:r>
      <w:r>
        <w:rPr>
          <w:rFonts w:asciiTheme="minorHAnsi" w:hAnsiTheme="minorHAnsi"/>
          <w:i/>
        </w:rPr>
        <w:t>Node</w:t>
      </w:r>
      <w:r>
        <w:rPr>
          <w:rFonts w:asciiTheme="minorHAnsi" w:hAnsiTheme="minorHAnsi"/>
        </w:rPr>
        <w:t xml:space="preserve"> instances where each </w:t>
      </w:r>
      <w:r>
        <w:rPr>
          <w:rFonts w:asciiTheme="minorHAnsi" w:hAnsiTheme="minorHAnsi"/>
          <w:i/>
        </w:rPr>
        <w:t>Node</w:t>
      </w:r>
      <w:r>
        <w:rPr>
          <w:rFonts w:asciiTheme="minorHAnsi" w:hAnsiTheme="minorHAnsi"/>
        </w:rPr>
        <w:t xml:space="preserve"> instance can be a GUI Control, another </w:t>
      </w:r>
      <w:r>
        <w:rPr>
          <w:rFonts w:asciiTheme="minorHAnsi" w:hAnsiTheme="minorHAnsi"/>
          <w:i/>
        </w:rPr>
        <w:t>Pane</w:t>
      </w:r>
      <w:r>
        <w:rPr>
          <w:rFonts w:asciiTheme="minorHAnsi" w:hAnsiTheme="minorHAnsi"/>
        </w:rPr>
        <w:t xml:space="preserve">, or other items such as a </w:t>
      </w:r>
      <w:r>
        <w:rPr>
          <w:rFonts w:asciiTheme="minorHAnsi" w:hAnsiTheme="minorHAnsi"/>
          <w:i/>
        </w:rPr>
        <w:t>MediaView</w:t>
      </w:r>
      <w:r>
        <w:rPr>
          <w:rFonts w:asciiTheme="minorHAnsi" w:hAnsiTheme="minorHAnsi"/>
        </w:rPr>
        <w:t xml:space="preserve"> object.</w:t>
      </w:r>
    </w:p>
    <w:p w:rsidR="003F0FDF" w:rsidRDefault="003F0FDF" w:rsidP="003F0FDF">
      <w:pPr>
        <w:pStyle w:val="ListParagraph"/>
        <w:ind w:left="360"/>
        <w:jc w:val="both"/>
        <w:rPr>
          <w:rFonts w:asciiTheme="minorHAnsi" w:hAnsiTheme="minorHAnsi"/>
          <w:noProof/>
        </w:rPr>
      </w:pPr>
    </w:p>
    <w:p w:rsidR="003F0FDF" w:rsidRDefault="003F0FDF" w:rsidP="003F0FDF">
      <w:pPr>
        <w:jc w:val="both"/>
        <w:rPr>
          <w:rFonts w:asciiTheme="minorHAnsi" w:hAnsiTheme="minorHAnsi"/>
        </w:rPr>
      </w:pPr>
      <w:r>
        <w:rPr>
          <w:rFonts w:asciiTheme="minorHAnsi" w:hAnsiTheme="minorHAnsi"/>
          <w:noProof/>
        </w:rPr>
        <w:drawing>
          <wp:inline distT="0" distB="0" distL="0" distR="0">
            <wp:extent cx="6632575" cy="5506720"/>
            <wp:effectExtent l="0" t="0" r="0" b="0"/>
            <wp:docPr id="3" name="Picture 3" descr="Description: E:\Data-Classes\CS 1302 - Programming 2\notes\07_ch14_GUI\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E:\Data-Classes\CS 1302 - Programming 2\notes\07_ch14_GUI\j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2575" cy="5506720"/>
                    </a:xfrm>
                    <a:prstGeom prst="rect">
                      <a:avLst/>
                    </a:prstGeom>
                    <a:noFill/>
                    <a:ln>
                      <a:noFill/>
                    </a:ln>
                  </pic:spPr>
                </pic:pic>
              </a:graphicData>
            </a:graphic>
          </wp:inline>
        </w:drawing>
      </w:r>
    </w:p>
    <w:p w:rsidR="003F0FDF" w:rsidRDefault="003F0FDF" w:rsidP="003F0FDF">
      <w:pPr>
        <w:rPr>
          <w:rFonts w:asciiTheme="minorHAnsi" w:hAnsiTheme="minorHAnsi"/>
          <w:b/>
          <w:sz w:val="28"/>
        </w:rPr>
      </w:pPr>
      <w:r>
        <w:rPr>
          <w:rFonts w:asciiTheme="minorHAnsi" w:hAnsiTheme="minorHAnsi"/>
          <w:b/>
          <w:sz w:val="28"/>
        </w:rPr>
        <w:t xml:space="preserve"> </w:t>
      </w:r>
    </w:p>
    <w:sectPr w:rsidR="003F0FDF" w:rsidSect="00443EE8">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84F" w:rsidRDefault="000C784F" w:rsidP="00310E4B">
      <w:r>
        <w:separator/>
      </w:r>
    </w:p>
  </w:endnote>
  <w:endnote w:type="continuationSeparator" w:id="0">
    <w:p w:rsidR="000C784F" w:rsidRDefault="000C784F" w:rsidP="00310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0"/>
      </w:rPr>
      <w:id w:val="-1672864631"/>
      <w:docPartObj>
        <w:docPartGallery w:val="Page Numbers (Bottom of Page)"/>
        <w:docPartUnique/>
      </w:docPartObj>
    </w:sdtPr>
    <w:sdtEndPr/>
    <w:sdtContent>
      <w:p w:rsidR="00191ED2" w:rsidRPr="00310E4B" w:rsidRDefault="00ED09ED">
        <w:pPr>
          <w:pStyle w:val="Footer"/>
          <w:jc w:val="center"/>
          <w:rPr>
            <w:rFonts w:asciiTheme="minorHAnsi" w:hAnsiTheme="minorHAnsi"/>
            <w:sz w:val="20"/>
          </w:rPr>
        </w:pPr>
        <w:r w:rsidRPr="00310E4B">
          <w:rPr>
            <w:rFonts w:asciiTheme="minorHAnsi" w:hAnsiTheme="minorHAnsi"/>
          </w:rPr>
          <w:fldChar w:fldCharType="begin"/>
        </w:r>
        <w:r w:rsidR="00191ED2" w:rsidRPr="00310E4B">
          <w:rPr>
            <w:rFonts w:asciiTheme="minorHAnsi" w:hAnsiTheme="minorHAnsi"/>
          </w:rPr>
          <w:instrText xml:space="preserve"> PAGE   \* MERGEFORMAT </w:instrText>
        </w:r>
        <w:r w:rsidRPr="00310E4B">
          <w:rPr>
            <w:rFonts w:asciiTheme="minorHAnsi" w:hAnsiTheme="minorHAnsi"/>
          </w:rPr>
          <w:fldChar w:fldCharType="separate"/>
        </w:r>
        <w:r w:rsidR="00171F85">
          <w:rPr>
            <w:rFonts w:asciiTheme="minorHAnsi" w:hAnsiTheme="minorHAnsi"/>
            <w:noProof/>
          </w:rPr>
          <w:t>5</w:t>
        </w:r>
        <w:r w:rsidRPr="00310E4B">
          <w:rPr>
            <w:rFonts w:asciiTheme="minorHAnsi" w:hAnsiTheme="minorHAnsi"/>
          </w:rPr>
          <w:fldChar w:fldCharType="end"/>
        </w:r>
      </w:p>
    </w:sdtContent>
  </w:sdt>
  <w:p w:rsidR="00191ED2" w:rsidRDefault="00191E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84F" w:rsidRDefault="000C784F" w:rsidP="00310E4B">
      <w:r>
        <w:separator/>
      </w:r>
    </w:p>
  </w:footnote>
  <w:footnote w:type="continuationSeparator" w:id="0">
    <w:p w:rsidR="000C784F" w:rsidRDefault="000C784F" w:rsidP="00310E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1AD9"/>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8C49FF"/>
    <w:multiLevelType w:val="hybridMultilevel"/>
    <w:tmpl w:val="25581C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67AE0"/>
    <w:multiLevelType w:val="hybridMultilevel"/>
    <w:tmpl w:val="7F4AC85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8D15C25"/>
    <w:multiLevelType w:val="hybridMultilevel"/>
    <w:tmpl w:val="BCF44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7A52F4"/>
    <w:multiLevelType w:val="hybridMultilevel"/>
    <w:tmpl w:val="3CC829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A44969"/>
    <w:multiLevelType w:val="multilevel"/>
    <w:tmpl w:val="F990A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80664D"/>
    <w:multiLevelType w:val="hybridMultilevel"/>
    <w:tmpl w:val="462EC5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711DDB"/>
    <w:multiLevelType w:val="hybridMultilevel"/>
    <w:tmpl w:val="5F34C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80094B"/>
    <w:multiLevelType w:val="hybridMultilevel"/>
    <w:tmpl w:val="786A0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CA1F8C"/>
    <w:multiLevelType w:val="hybridMultilevel"/>
    <w:tmpl w:val="41AE36B2"/>
    <w:lvl w:ilvl="0" w:tplc="3B9C61AA">
      <w:start w:val="1"/>
      <w:numFmt w:val="decimal"/>
      <w:lvlText w:val="%1.0"/>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220F5AA1"/>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C05EAB"/>
    <w:multiLevelType w:val="hybridMultilevel"/>
    <w:tmpl w:val="04DEF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F23417"/>
    <w:multiLevelType w:val="hybridMultilevel"/>
    <w:tmpl w:val="2A4E62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0E5FCB"/>
    <w:multiLevelType w:val="multilevel"/>
    <w:tmpl w:val="F990AA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AB2218A"/>
    <w:multiLevelType w:val="hybridMultilevel"/>
    <w:tmpl w:val="C074BAD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9D4E67"/>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5CF112D"/>
    <w:multiLevelType w:val="hybridMultilevel"/>
    <w:tmpl w:val="2506B9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5E70AD3"/>
    <w:multiLevelType w:val="hybridMultilevel"/>
    <w:tmpl w:val="FBB052D8"/>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FA66EF"/>
    <w:multiLevelType w:val="hybridMultilevel"/>
    <w:tmpl w:val="62EA09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706360"/>
    <w:multiLevelType w:val="hybridMultilevel"/>
    <w:tmpl w:val="45D20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E1A2C1D"/>
    <w:multiLevelType w:val="hybridMultilevel"/>
    <w:tmpl w:val="2F869E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7C3792"/>
    <w:multiLevelType w:val="hybridMultilevel"/>
    <w:tmpl w:val="1174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E628B"/>
    <w:multiLevelType w:val="hybridMultilevel"/>
    <w:tmpl w:val="555E71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A6C6136"/>
    <w:multiLevelType w:val="hybridMultilevel"/>
    <w:tmpl w:val="2C54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C50337"/>
    <w:multiLevelType w:val="hybridMultilevel"/>
    <w:tmpl w:val="FC3668BC"/>
    <w:lvl w:ilvl="0" w:tplc="04090001">
      <w:start w:val="1"/>
      <w:numFmt w:val="bullet"/>
      <w:lvlText w:val=""/>
      <w:lvlJc w:val="left"/>
      <w:pPr>
        <w:ind w:left="720" w:hanging="360"/>
      </w:pPr>
      <w:rPr>
        <w:rFonts w:ascii="Symbol" w:hAnsi="Symbol" w:hint="default"/>
      </w:rPr>
    </w:lvl>
    <w:lvl w:ilvl="1" w:tplc="79264CC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707D05"/>
    <w:multiLevelType w:val="hybridMultilevel"/>
    <w:tmpl w:val="123A81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6839F3"/>
    <w:multiLevelType w:val="hybridMultilevel"/>
    <w:tmpl w:val="57BC28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D937A0"/>
    <w:multiLevelType w:val="hybridMultilevel"/>
    <w:tmpl w:val="A5A2AD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5A873CE4"/>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5716DF8"/>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AFD44D0"/>
    <w:multiLevelType w:val="hybridMultilevel"/>
    <w:tmpl w:val="5D422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0"/>
  </w:num>
  <w:num w:numId="3">
    <w:abstractNumId w:val="5"/>
  </w:num>
  <w:num w:numId="4">
    <w:abstractNumId w:val="15"/>
  </w:num>
  <w:num w:numId="5">
    <w:abstractNumId w:val="13"/>
  </w:num>
  <w:num w:numId="6">
    <w:abstractNumId w:val="8"/>
  </w:num>
  <w:num w:numId="7">
    <w:abstractNumId w:val="16"/>
  </w:num>
  <w:num w:numId="8">
    <w:abstractNumId w:val="18"/>
  </w:num>
  <w:num w:numId="9">
    <w:abstractNumId w:val="2"/>
  </w:num>
  <w:num w:numId="10">
    <w:abstractNumId w:val="23"/>
  </w:num>
  <w:num w:numId="11">
    <w:abstractNumId w:val="22"/>
  </w:num>
  <w:num w:numId="12">
    <w:abstractNumId w:val="14"/>
  </w:num>
  <w:num w:numId="13">
    <w:abstractNumId w:val="4"/>
  </w:num>
  <w:num w:numId="14">
    <w:abstractNumId w:val="21"/>
  </w:num>
  <w:num w:numId="15">
    <w:abstractNumId w:val="0"/>
  </w:num>
  <w:num w:numId="16">
    <w:abstractNumId w:val="11"/>
  </w:num>
  <w:num w:numId="17">
    <w:abstractNumId w:val="26"/>
  </w:num>
  <w:num w:numId="18">
    <w:abstractNumId w:val="28"/>
  </w:num>
  <w:num w:numId="19">
    <w:abstractNumId w:val="17"/>
  </w:num>
  <w:num w:numId="20">
    <w:abstractNumId w:val="3"/>
  </w:num>
  <w:num w:numId="21">
    <w:abstractNumId w:val="1"/>
  </w:num>
  <w:num w:numId="22">
    <w:abstractNumId w:val="24"/>
  </w:num>
  <w:num w:numId="23">
    <w:abstractNumId w:val="19"/>
  </w:num>
  <w:num w:numId="24">
    <w:abstractNumId w:val="6"/>
  </w:num>
  <w:num w:numId="25">
    <w:abstractNumId w:val="25"/>
  </w:num>
  <w:num w:numId="26">
    <w:abstractNumId w:val="7"/>
  </w:num>
  <w:num w:numId="27">
    <w:abstractNumId w:val="12"/>
  </w:num>
  <w:num w:numId="28">
    <w:abstractNumId w:val="20"/>
  </w:num>
  <w:num w:numId="29">
    <w:abstractNumId w:val="30"/>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EE8"/>
    <w:rsid w:val="00003F0D"/>
    <w:rsid w:val="000074AC"/>
    <w:rsid w:val="0001135D"/>
    <w:rsid w:val="00014705"/>
    <w:rsid w:val="00023213"/>
    <w:rsid w:val="0002726A"/>
    <w:rsid w:val="00027A87"/>
    <w:rsid w:val="00030B24"/>
    <w:rsid w:val="000350EE"/>
    <w:rsid w:val="00035CAA"/>
    <w:rsid w:val="000461F5"/>
    <w:rsid w:val="00052EFD"/>
    <w:rsid w:val="00054951"/>
    <w:rsid w:val="00067544"/>
    <w:rsid w:val="00071E39"/>
    <w:rsid w:val="000B05AE"/>
    <w:rsid w:val="000B26F3"/>
    <w:rsid w:val="000C07E3"/>
    <w:rsid w:val="000C391C"/>
    <w:rsid w:val="000C784F"/>
    <w:rsid w:val="000F5920"/>
    <w:rsid w:val="001009C1"/>
    <w:rsid w:val="00105067"/>
    <w:rsid w:val="00131B3B"/>
    <w:rsid w:val="0015518B"/>
    <w:rsid w:val="00165F6B"/>
    <w:rsid w:val="001715D0"/>
    <w:rsid w:val="00171F85"/>
    <w:rsid w:val="00186270"/>
    <w:rsid w:val="001862AB"/>
    <w:rsid w:val="001873D1"/>
    <w:rsid w:val="00191ED2"/>
    <w:rsid w:val="001A6EB3"/>
    <w:rsid w:val="001B08E8"/>
    <w:rsid w:val="001B7185"/>
    <w:rsid w:val="00210BD2"/>
    <w:rsid w:val="002215FB"/>
    <w:rsid w:val="002232AB"/>
    <w:rsid w:val="002323A2"/>
    <w:rsid w:val="00233660"/>
    <w:rsid w:val="00235E59"/>
    <w:rsid w:val="00241841"/>
    <w:rsid w:val="00287289"/>
    <w:rsid w:val="00287F26"/>
    <w:rsid w:val="00294951"/>
    <w:rsid w:val="002A1DA6"/>
    <w:rsid w:val="002B3DB0"/>
    <w:rsid w:val="002B6CDD"/>
    <w:rsid w:val="002B7FAA"/>
    <w:rsid w:val="002C42B7"/>
    <w:rsid w:val="002D4C3F"/>
    <w:rsid w:val="002D7117"/>
    <w:rsid w:val="002E6572"/>
    <w:rsid w:val="00310E4B"/>
    <w:rsid w:val="00310E78"/>
    <w:rsid w:val="00320E0A"/>
    <w:rsid w:val="00325FD3"/>
    <w:rsid w:val="00327801"/>
    <w:rsid w:val="003308EF"/>
    <w:rsid w:val="003373E6"/>
    <w:rsid w:val="00343ED0"/>
    <w:rsid w:val="00346E72"/>
    <w:rsid w:val="00363F6A"/>
    <w:rsid w:val="00374C9C"/>
    <w:rsid w:val="00383AD1"/>
    <w:rsid w:val="00387300"/>
    <w:rsid w:val="003877FC"/>
    <w:rsid w:val="00390BA7"/>
    <w:rsid w:val="0039413B"/>
    <w:rsid w:val="00394D08"/>
    <w:rsid w:val="003A0ED8"/>
    <w:rsid w:val="003A3731"/>
    <w:rsid w:val="003B1674"/>
    <w:rsid w:val="003C28DD"/>
    <w:rsid w:val="003C4688"/>
    <w:rsid w:val="003C46B8"/>
    <w:rsid w:val="003D2E0D"/>
    <w:rsid w:val="003D4092"/>
    <w:rsid w:val="003D53BB"/>
    <w:rsid w:val="003F0FDF"/>
    <w:rsid w:val="003F3BE5"/>
    <w:rsid w:val="00400EF4"/>
    <w:rsid w:val="0042159A"/>
    <w:rsid w:val="004215AC"/>
    <w:rsid w:val="0042210C"/>
    <w:rsid w:val="00443EE8"/>
    <w:rsid w:val="00447B64"/>
    <w:rsid w:val="00452242"/>
    <w:rsid w:val="00452395"/>
    <w:rsid w:val="00454242"/>
    <w:rsid w:val="004542A6"/>
    <w:rsid w:val="00467DD2"/>
    <w:rsid w:val="00470086"/>
    <w:rsid w:val="00485953"/>
    <w:rsid w:val="00490AB4"/>
    <w:rsid w:val="004B73B1"/>
    <w:rsid w:val="004C67D1"/>
    <w:rsid w:val="004E5522"/>
    <w:rsid w:val="004E5E1A"/>
    <w:rsid w:val="004E6F26"/>
    <w:rsid w:val="00501FCA"/>
    <w:rsid w:val="00504B8C"/>
    <w:rsid w:val="00504F0D"/>
    <w:rsid w:val="00505DB3"/>
    <w:rsid w:val="00521C69"/>
    <w:rsid w:val="0053221B"/>
    <w:rsid w:val="0053769A"/>
    <w:rsid w:val="00541E07"/>
    <w:rsid w:val="005451E2"/>
    <w:rsid w:val="005512FC"/>
    <w:rsid w:val="005570B4"/>
    <w:rsid w:val="005707C8"/>
    <w:rsid w:val="00571CD3"/>
    <w:rsid w:val="0057300E"/>
    <w:rsid w:val="00583136"/>
    <w:rsid w:val="0058376F"/>
    <w:rsid w:val="005A4EAC"/>
    <w:rsid w:val="005A7C05"/>
    <w:rsid w:val="005B0875"/>
    <w:rsid w:val="005B2CD1"/>
    <w:rsid w:val="005B4474"/>
    <w:rsid w:val="005D120F"/>
    <w:rsid w:val="005E243B"/>
    <w:rsid w:val="00601215"/>
    <w:rsid w:val="006072C5"/>
    <w:rsid w:val="0060791B"/>
    <w:rsid w:val="006108A1"/>
    <w:rsid w:val="00613999"/>
    <w:rsid w:val="00617BD4"/>
    <w:rsid w:val="00620C63"/>
    <w:rsid w:val="00626539"/>
    <w:rsid w:val="00634E1F"/>
    <w:rsid w:val="0064386C"/>
    <w:rsid w:val="006473F7"/>
    <w:rsid w:val="0064790D"/>
    <w:rsid w:val="0065227D"/>
    <w:rsid w:val="00657D09"/>
    <w:rsid w:val="00674893"/>
    <w:rsid w:val="00682D42"/>
    <w:rsid w:val="006858D5"/>
    <w:rsid w:val="00690F6D"/>
    <w:rsid w:val="00696C0B"/>
    <w:rsid w:val="006A1025"/>
    <w:rsid w:val="006A6604"/>
    <w:rsid w:val="006A69C3"/>
    <w:rsid w:val="006B1008"/>
    <w:rsid w:val="006B6D3D"/>
    <w:rsid w:val="006C78CC"/>
    <w:rsid w:val="006D049D"/>
    <w:rsid w:val="006D1E62"/>
    <w:rsid w:val="006D2790"/>
    <w:rsid w:val="006D3244"/>
    <w:rsid w:val="006D3C3F"/>
    <w:rsid w:val="006D72FA"/>
    <w:rsid w:val="006D7FAD"/>
    <w:rsid w:val="006F1387"/>
    <w:rsid w:val="006F55C7"/>
    <w:rsid w:val="00700378"/>
    <w:rsid w:val="007052B2"/>
    <w:rsid w:val="0070699C"/>
    <w:rsid w:val="00712015"/>
    <w:rsid w:val="007225C8"/>
    <w:rsid w:val="007237DB"/>
    <w:rsid w:val="00724518"/>
    <w:rsid w:val="00724F7B"/>
    <w:rsid w:val="00734041"/>
    <w:rsid w:val="00741274"/>
    <w:rsid w:val="007439D2"/>
    <w:rsid w:val="00745E8A"/>
    <w:rsid w:val="007468CC"/>
    <w:rsid w:val="00751151"/>
    <w:rsid w:val="007526D7"/>
    <w:rsid w:val="007634DB"/>
    <w:rsid w:val="00765E67"/>
    <w:rsid w:val="0077005A"/>
    <w:rsid w:val="00770FBD"/>
    <w:rsid w:val="00786297"/>
    <w:rsid w:val="00792370"/>
    <w:rsid w:val="007D009F"/>
    <w:rsid w:val="007E09B8"/>
    <w:rsid w:val="007E0FD2"/>
    <w:rsid w:val="007F0799"/>
    <w:rsid w:val="007F1326"/>
    <w:rsid w:val="007F786B"/>
    <w:rsid w:val="007F7F18"/>
    <w:rsid w:val="00806FFA"/>
    <w:rsid w:val="0081498A"/>
    <w:rsid w:val="00814FBD"/>
    <w:rsid w:val="00821439"/>
    <w:rsid w:val="008244E3"/>
    <w:rsid w:val="00827C7C"/>
    <w:rsid w:val="00827CCB"/>
    <w:rsid w:val="00842D7B"/>
    <w:rsid w:val="0084387C"/>
    <w:rsid w:val="008727B5"/>
    <w:rsid w:val="00881DCB"/>
    <w:rsid w:val="008912AB"/>
    <w:rsid w:val="008919DE"/>
    <w:rsid w:val="008A02BF"/>
    <w:rsid w:val="008A4236"/>
    <w:rsid w:val="008D0E9A"/>
    <w:rsid w:val="008E24FA"/>
    <w:rsid w:val="00900394"/>
    <w:rsid w:val="00901AEF"/>
    <w:rsid w:val="009126A2"/>
    <w:rsid w:val="00913EEB"/>
    <w:rsid w:val="00920A7F"/>
    <w:rsid w:val="00934D2E"/>
    <w:rsid w:val="009419F3"/>
    <w:rsid w:val="00941C6A"/>
    <w:rsid w:val="009435A0"/>
    <w:rsid w:val="00953EE7"/>
    <w:rsid w:val="00961908"/>
    <w:rsid w:val="00967AE5"/>
    <w:rsid w:val="00974F5A"/>
    <w:rsid w:val="00980B64"/>
    <w:rsid w:val="00986310"/>
    <w:rsid w:val="009B0E50"/>
    <w:rsid w:val="009B7FC0"/>
    <w:rsid w:val="009C02D7"/>
    <w:rsid w:val="009C2CD5"/>
    <w:rsid w:val="009C426B"/>
    <w:rsid w:val="009D2D91"/>
    <w:rsid w:val="009E1678"/>
    <w:rsid w:val="009E5C08"/>
    <w:rsid w:val="009E7A27"/>
    <w:rsid w:val="009F00B0"/>
    <w:rsid w:val="009F27F9"/>
    <w:rsid w:val="009F30DC"/>
    <w:rsid w:val="009F4A24"/>
    <w:rsid w:val="00A004E9"/>
    <w:rsid w:val="00A03AC6"/>
    <w:rsid w:val="00A216AC"/>
    <w:rsid w:val="00A24C5E"/>
    <w:rsid w:val="00A27658"/>
    <w:rsid w:val="00A36FFC"/>
    <w:rsid w:val="00A40D8B"/>
    <w:rsid w:val="00A45365"/>
    <w:rsid w:val="00A52B12"/>
    <w:rsid w:val="00A5761E"/>
    <w:rsid w:val="00A70177"/>
    <w:rsid w:val="00A70910"/>
    <w:rsid w:val="00A73B8F"/>
    <w:rsid w:val="00A77E1F"/>
    <w:rsid w:val="00A8102D"/>
    <w:rsid w:val="00A832F2"/>
    <w:rsid w:val="00A91BA1"/>
    <w:rsid w:val="00AA0F60"/>
    <w:rsid w:val="00AA1680"/>
    <w:rsid w:val="00AA6A79"/>
    <w:rsid w:val="00AB210A"/>
    <w:rsid w:val="00AD7905"/>
    <w:rsid w:val="00AE1DEC"/>
    <w:rsid w:val="00AE4A9F"/>
    <w:rsid w:val="00AE5FCF"/>
    <w:rsid w:val="00AF1964"/>
    <w:rsid w:val="00AF3D82"/>
    <w:rsid w:val="00B013BF"/>
    <w:rsid w:val="00B04302"/>
    <w:rsid w:val="00B05747"/>
    <w:rsid w:val="00B354B8"/>
    <w:rsid w:val="00B419CC"/>
    <w:rsid w:val="00B42A34"/>
    <w:rsid w:val="00B50698"/>
    <w:rsid w:val="00B63466"/>
    <w:rsid w:val="00B63987"/>
    <w:rsid w:val="00B84645"/>
    <w:rsid w:val="00B84699"/>
    <w:rsid w:val="00B965DC"/>
    <w:rsid w:val="00BA298F"/>
    <w:rsid w:val="00BA3965"/>
    <w:rsid w:val="00BA5AE4"/>
    <w:rsid w:val="00BA6FF1"/>
    <w:rsid w:val="00BA72E0"/>
    <w:rsid w:val="00BB0C04"/>
    <w:rsid w:val="00BB6A6C"/>
    <w:rsid w:val="00BC774F"/>
    <w:rsid w:val="00BE015C"/>
    <w:rsid w:val="00BE117A"/>
    <w:rsid w:val="00BE3185"/>
    <w:rsid w:val="00BE6751"/>
    <w:rsid w:val="00BF3227"/>
    <w:rsid w:val="00BF4DCB"/>
    <w:rsid w:val="00BF5429"/>
    <w:rsid w:val="00C04C38"/>
    <w:rsid w:val="00C10513"/>
    <w:rsid w:val="00C175EC"/>
    <w:rsid w:val="00C2038A"/>
    <w:rsid w:val="00C205DE"/>
    <w:rsid w:val="00C31443"/>
    <w:rsid w:val="00C3654A"/>
    <w:rsid w:val="00C40286"/>
    <w:rsid w:val="00C41325"/>
    <w:rsid w:val="00C41FC9"/>
    <w:rsid w:val="00C42104"/>
    <w:rsid w:val="00C62848"/>
    <w:rsid w:val="00C644D5"/>
    <w:rsid w:val="00C67B26"/>
    <w:rsid w:val="00C76F58"/>
    <w:rsid w:val="00CA2F91"/>
    <w:rsid w:val="00CB0F3C"/>
    <w:rsid w:val="00CB4117"/>
    <w:rsid w:val="00CB512B"/>
    <w:rsid w:val="00CC755A"/>
    <w:rsid w:val="00CD4D11"/>
    <w:rsid w:val="00CE1BDC"/>
    <w:rsid w:val="00CE316D"/>
    <w:rsid w:val="00CE694B"/>
    <w:rsid w:val="00CF2C3C"/>
    <w:rsid w:val="00D0314B"/>
    <w:rsid w:val="00D203E0"/>
    <w:rsid w:val="00D22971"/>
    <w:rsid w:val="00D35824"/>
    <w:rsid w:val="00D372AB"/>
    <w:rsid w:val="00D47732"/>
    <w:rsid w:val="00D50FE3"/>
    <w:rsid w:val="00D511C9"/>
    <w:rsid w:val="00D6159F"/>
    <w:rsid w:val="00D65A39"/>
    <w:rsid w:val="00D66A03"/>
    <w:rsid w:val="00D76525"/>
    <w:rsid w:val="00D81165"/>
    <w:rsid w:val="00D83F02"/>
    <w:rsid w:val="00D85018"/>
    <w:rsid w:val="00D861BF"/>
    <w:rsid w:val="00D905D9"/>
    <w:rsid w:val="00D93F25"/>
    <w:rsid w:val="00D97597"/>
    <w:rsid w:val="00D97A1D"/>
    <w:rsid w:val="00DA0145"/>
    <w:rsid w:val="00DA02B2"/>
    <w:rsid w:val="00DA0906"/>
    <w:rsid w:val="00DB57B9"/>
    <w:rsid w:val="00DC59D5"/>
    <w:rsid w:val="00DD40BD"/>
    <w:rsid w:val="00DD66D9"/>
    <w:rsid w:val="00DE323E"/>
    <w:rsid w:val="00E1118E"/>
    <w:rsid w:val="00E11838"/>
    <w:rsid w:val="00E256B0"/>
    <w:rsid w:val="00E307E9"/>
    <w:rsid w:val="00E308A3"/>
    <w:rsid w:val="00E30DE9"/>
    <w:rsid w:val="00E433D4"/>
    <w:rsid w:val="00E46FD9"/>
    <w:rsid w:val="00E52C4F"/>
    <w:rsid w:val="00E71A8C"/>
    <w:rsid w:val="00EB508C"/>
    <w:rsid w:val="00EC370B"/>
    <w:rsid w:val="00ED09ED"/>
    <w:rsid w:val="00ED2593"/>
    <w:rsid w:val="00EE2A9A"/>
    <w:rsid w:val="00EE55CB"/>
    <w:rsid w:val="00EF00E0"/>
    <w:rsid w:val="00F022C7"/>
    <w:rsid w:val="00F1021F"/>
    <w:rsid w:val="00F15EE7"/>
    <w:rsid w:val="00F261F0"/>
    <w:rsid w:val="00F307FE"/>
    <w:rsid w:val="00F30BD9"/>
    <w:rsid w:val="00F61F39"/>
    <w:rsid w:val="00F64F5A"/>
    <w:rsid w:val="00F65F45"/>
    <w:rsid w:val="00F6697F"/>
    <w:rsid w:val="00F95523"/>
    <w:rsid w:val="00FB76E2"/>
    <w:rsid w:val="00FC75D0"/>
    <w:rsid w:val="00FD0058"/>
    <w:rsid w:val="00FD647C"/>
    <w:rsid w:val="00FD6EBF"/>
    <w:rsid w:val="00FF4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A85B081-4830-4E51-AA57-5B31B34E1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92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3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10E4B"/>
    <w:pPr>
      <w:tabs>
        <w:tab w:val="center" w:pos="4680"/>
        <w:tab w:val="right" w:pos="9360"/>
      </w:tabs>
    </w:pPr>
  </w:style>
  <w:style w:type="character" w:customStyle="1" w:styleId="HeaderChar">
    <w:name w:val="Header Char"/>
    <w:basedOn w:val="DefaultParagraphFont"/>
    <w:link w:val="Header"/>
    <w:rsid w:val="00310E4B"/>
    <w:rPr>
      <w:sz w:val="24"/>
      <w:szCs w:val="24"/>
    </w:rPr>
  </w:style>
  <w:style w:type="paragraph" w:styleId="Footer">
    <w:name w:val="footer"/>
    <w:basedOn w:val="Normal"/>
    <w:link w:val="FooterChar"/>
    <w:uiPriority w:val="99"/>
    <w:rsid w:val="00310E4B"/>
    <w:pPr>
      <w:tabs>
        <w:tab w:val="center" w:pos="4680"/>
        <w:tab w:val="right" w:pos="9360"/>
      </w:tabs>
    </w:pPr>
  </w:style>
  <w:style w:type="character" w:customStyle="1" w:styleId="FooterChar">
    <w:name w:val="Footer Char"/>
    <w:basedOn w:val="DefaultParagraphFont"/>
    <w:link w:val="Footer"/>
    <w:uiPriority w:val="99"/>
    <w:rsid w:val="00310E4B"/>
    <w:rPr>
      <w:sz w:val="24"/>
      <w:szCs w:val="24"/>
    </w:rPr>
  </w:style>
  <w:style w:type="paragraph" w:styleId="BalloonText">
    <w:name w:val="Balloon Text"/>
    <w:basedOn w:val="Normal"/>
    <w:link w:val="BalloonTextChar"/>
    <w:rsid w:val="00913EEB"/>
    <w:rPr>
      <w:rFonts w:ascii="Tahoma" w:hAnsi="Tahoma" w:cs="Tahoma"/>
      <w:sz w:val="16"/>
      <w:szCs w:val="16"/>
    </w:rPr>
  </w:style>
  <w:style w:type="character" w:customStyle="1" w:styleId="BalloonTextChar">
    <w:name w:val="Balloon Text Char"/>
    <w:basedOn w:val="DefaultParagraphFont"/>
    <w:link w:val="BalloonText"/>
    <w:rsid w:val="00913EEB"/>
    <w:rPr>
      <w:rFonts w:ascii="Tahoma" w:hAnsi="Tahoma" w:cs="Tahoma"/>
      <w:sz w:val="16"/>
      <w:szCs w:val="16"/>
    </w:rPr>
  </w:style>
  <w:style w:type="character" w:styleId="Hyperlink">
    <w:name w:val="Hyperlink"/>
    <w:basedOn w:val="DefaultParagraphFont"/>
    <w:uiPriority w:val="99"/>
    <w:unhideWhenUsed/>
    <w:rsid w:val="00724F7B"/>
    <w:rPr>
      <w:color w:val="0000FF"/>
      <w:u w:val="single"/>
    </w:rPr>
  </w:style>
  <w:style w:type="paragraph" w:styleId="NormalWeb">
    <w:name w:val="Normal (Web)"/>
    <w:basedOn w:val="Normal"/>
    <w:uiPriority w:val="99"/>
    <w:unhideWhenUsed/>
    <w:rsid w:val="00724F7B"/>
    <w:pPr>
      <w:spacing w:before="100" w:beforeAutospacing="1" w:after="100" w:afterAutospacing="1"/>
    </w:pPr>
  </w:style>
  <w:style w:type="character" w:styleId="FollowedHyperlink">
    <w:name w:val="FollowedHyperlink"/>
    <w:basedOn w:val="DefaultParagraphFont"/>
    <w:rsid w:val="00724F7B"/>
    <w:rPr>
      <w:color w:val="800080" w:themeColor="followedHyperlink"/>
      <w:u w:val="single"/>
    </w:rPr>
  </w:style>
  <w:style w:type="character" w:styleId="PlaceholderText">
    <w:name w:val="Placeholder Text"/>
    <w:basedOn w:val="DefaultParagraphFont"/>
    <w:uiPriority w:val="99"/>
    <w:semiHidden/>
    <w:rsid w:val="003D53BB"/>
    <w:rPr>
      <w:color w:val="808080"/>
    </w:rPr>
  </w:style>
  <w:style w:type="paragraph" w:customStyle="1" w:styleId="header2p">
    <w:name w:val="header2p"/>
    <w:basedOn w:val="Normal"/>
    <w:rsid w:val="006858D5"/>
    <w:pPr>
      <w:spacing w:before="100" w:beforeAutospacing="1" w:after="100" w:afterAutospacing="1"/>
    </w:pPr>
  </w:style>
  <w:style w:type="character" w:customStyle="1" w:styleId="sitetd">
    <w:name w:val="sitetd"/>
    <w:basedOn w:val="DefaultParagraphFont"/>
    <w:rsid w:val="00827C7C"/>
  </w:style>
  <w:style w:type="paragraph" w:styleId="ListParagraph">
    <w:name w:val="List Paragraph"/>
    <w:basedOn w:val="Normal"/>
    <w:uiPriority w:val="34"/>
    <w:qFormat/>
    <w:rsid w:val="008438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48364">
      <w:bodyDiv w:val="1"/>
      <w:marLeft w:val="0"/>
      <w:marRight w:val="0"/>
      <w:marTop w:val="0"/>
      <w:marBottom w:val="0"/>
      <w:divBdr>
        <w:top w:val="none" w:sz="0" w:space="0" w:color="auto"/>
        <w:left w:val="none" w:sz="0" w:space="0" w:color="auto"/>
        <w:bottom w:val="none" w:sz="0" w:space="0" w:color="auto"/>
        <w:right w:val="none" w:sz="0" w:space="0" w:color="auto"/>
      </w:divBdr>
      <w:divsChild>
        <w:div w:id="1536623416">
          <w:marLeft w:val="0"/>
          <w:marRight w:val="0"/>
          <w:marTop w:val="0"/>
          <w:marBottom w:val="0"/>
          <w:divBdr>
            <w:top w:val="none" w:sz="0" w:space="0" w:color="auto"/>
            <w:left w:val="none" w:sz="0" w:space="0" w:color="auto"/>
            <w:bottom w:val="none" w:sz="0" w:space="0" w:color="auto"/>
            <w:right w:val="none" w:sz="0" w:space="0" w:color="auto"/>
          </w:divBdr>
        </w:div>
      </w:divsChild>
    </w:div>
    <w:div w:id="286203197">
      <w:bodyDiv w:val="1"/>
      <w:marLeft w:val="0"/>
      <w:marRight w:val="0"/>
      <w:marTop w:val="0"/>
      <w:marBottom w:val="0"/>
      <w:divBdr>
        <w:top w:val="none" w:sz="0" w:space="0" w:color="auto"/>
        <w:left w:val="none" w:sz="0" w:space="0" w:color="auto"/>
        <w:bottom w:val="none" w:sz="0" w:space="0" w:color="auto"/>
        <w:right w:val="none" w:sz="0" w:space="0" w:color="auto"/>
      </w:divBdr>
      <w:divsChild>
        <w:div w:id="1807359452">
          <w:marLeft w:val="251"/>
          <w:marRight w:val="251"/>
          <w:marTop w:val="0"/>
          <w:marBottom w:val="0"/>
          <w:divBdr>
            <w:top w:val="none" w:sz="0" w:space="0" w:color="auto"/>
            <w:left w:val="none" w:sz="0" w:space="0" w:color="auto"/>
            <w:bottom w:val="none" w:sz="0" w:space="0" w:color="auto"/>
            <w:right w:val="none" w:sz="0" w:space="0" w:color="auto"/>
          </w:divBdr>
        </w:div>
      </w:divsChild>
    </w:div>
    <w:div w:id="332610492">
      <w:bodyDiv w:val="1"/>
      <w:marLeft w:val="0"/>
      <w:marRight w:val="0"/>
      <w:marTop w:val="0"/>
      <w:marBottom w:val="0"/>
      <w:divBdr>
        <w:top w:val="none" w:sz="0" w:space="0" w:color="auto"/>
        <w:left w:val="none" w:sz="0" w:space="0" w:color="auto"/>
        <w:bottom w:val="none" w:sz="0" w:space="0" w:color="auto"/>
        <w:right w:val="none" w:sz="0" w:space="0" w:color="auto"/>
      </w:divBdr>
    </w:div>
    <w:div w:id="381713975">
      <w:bodyDiv w:val="1"/>
      <w:marLeft w:val="0"/>
      <w:marRight w:val="0"/>
      <w:marTop w:val="0"/>
      <w:marBottom w:val="0"/>
      <w:divBdr>
        <w:top w:val="none" w:sz="0" w:space="0" w:color="auto"/>
        <w:left w:val="none" w:sz="0" w:space="0" w:color="auto"/>
        <w:bottom w:val="none" w:sz="0" w:space="0" w:color="auto"/>
        <w:right w:val="none" w:sz="0" w:space="0" w:color="auto"/>
      </w:divBdr>
      <w:divsChild>
        <w:div w:id="1813214450">
          <w:marLeft w:val="0"/>
          <w:marRight w:val="0"/>
          <w:marTop w:val="0"/>
          <w:marBottom w:val="0"/>
          <w:divBdr>
            <w:top w:val="none" w:sz="0" w:space="0" w:color="auto"/>
            <w:left w:val="none" w:sz="0" w:space="0" w:color="auto"/>
            <w:bottom w:val="none" w:sz="0" w:space="0" w:color="auto"/>
            <w:right w:val="none" w:sz="0" w:space="0" w:color="auto"/>
          </w:divBdr>
        </w:div>
      </w:divsChild>
    </w:div>
    <w:div w:id="785390852">
      <w:bodyDiv w:val="1"/>
      <w:marLeft w:val="0"/>
      <w:marRight w:val="0"/>
      <w:marTop w:val="0"/>
      <w:marBottom w:val="0"/>
      <w:divBdr>
        <w:top w:val="none" w:sz="0" w:space="0" w:color="auto"/>
        <w:left w:val="none" w:sz="0" w:space="0" w:color="auto"/>
        <w:bottom w:val="none" w:sz="0" w:space="0" w:color="auto"/>
        <w:right w:val="none" w:sz="0" w:space="0" w:color="auto"/>
      </w:divBdr>
    </w:div>
    <w:div w:id="1024137981">
      <w:bodyDiv w:val="1"/>
      <w:marLeft w:val="0"/>
      <w:marRight w:val="0"/>
      <w:marTop w:val="0"/>
      <w:marBottom w:val="0"/>
      <w:divBdr>
        <w:top w:val="none" w:sz="0" w:space="0" w:color="auto"/>
        <w:left w:val="none" w:sz="0" w:space="0" w:color="auto"/>
        <w:bottom w:val="none" w:sz="0" w:space="0" w:color="auto"/>
        <w:right w:val="none" w:sz="0" w:space="0" w:color="auto"/>
      </w:divBdr>
      <w:divsChild>
        <w:div w:id="453138993">
          <w:marLeft w:val="251"/>
          <w:marRight w:val="251"/>
          <w:marTop w:val="0"/>
          <w:marBottom w:val="0"/>
          <w:divBdr>
            <w:top w:val="none" w:sz="0" w:space="0" w:color="auto"/>
            <w:left w:val="none" w:sz="0" w:space="0" w:color="auto"/>
            <w:bottom w:val="none" w:sz="0" w:space="0" w:color="auto"/>
            <w:right w:val="none" w:sz="0" w:space="0" w:color="auto"/>
          </w:divBdr>
        </w:div>
      </w:divsChild>
    </w:div>
    <w:div w:id="1205018300">
      <w:bodyDiv w:val="1"/>
      <w:marLeft w:val="0"/>
      <w:marRight w:val="0"/>
      <w:marTop w:val="0"/>
      <w:marBottom w:val="0"/>
      <w:divBdr>
        <w:top w:val="none" w:sz="0" w:space="0" w:color="auto"/>
        <w:left w:val="none" w:sz="0" w:space="0" w:color="auto"/>
        <w:bottom w:val="none" w:sz="0" w:space="0" w:color="auto"/>
        <w:right w:val="none" w:sz="0" w:space="0" w:color="auto"/>
      </w:divBdr>
      <w:divsChild>
        <w:div w:id="125781612">
          <w:marLeft w:val="0"/>
          <w:marRight w:val="0"/>
          <w:marTop w:val="0"/>
          <w:marBottom w:val="0"/>
          <w:divBdr>
            <w:top w:val="none" w:sz="0" w:space="0" w:color="auto"/>
            <w:left w:val="none" w:sz="0" w:space="0" w:color="auto"/>
            <w:bottom w:val="none" w:sz="0" w:space="0" w:color="auto"/>
            <w:right w:val="none" w:sz="0" w:space="0" w:color="auto"/>
          </w:divBdr>
        </w:div>
      </w:divsChild>
    </w:div>
    <w:div w:id="1286497462">
      <w:bodyDiv w:val="1"/>
      <w:marLeft w:val="0"/>
      <w:marRight w:val="0"/>
      <w:marTop w:val="0"/>
      <w:marBottom w:val="0"/>
      <w:divBdr>
        <w:top w:val="none" w:sz="0" w:space="0" w:color="auto"/>
        <w:left w:val="none" w:sz="0" w:space="0" w:color="auto"/>
        <w:bottom w:val="none" w:sz="0" w:space="0" w:color="auto"/>
        <w:right w:val="none" w:sz="0" w:space="0" w:color="auto"/>
      </w:divBdr>
      <w:divsChild>
        <w:div w:id="1312711922">
          <w:marLeft w:val="251"/>
          <w:marRight w:val="251"/>
          <w:marTop w:val="0"/>
          <w:marBottom w:val="0"/>
          <w:divBdr>
            <w:top w:val="none" w:sz="0" w:space="0" w:color="auto"/>
            <w:left w:val="none" w:sz="0" w:space="0" w:color="auto"/>
            <w:bottom w:val="none" w:sz="0" w:space="0" w:color="auto"/>
            <w:right w:val="none" w:sz="0" w:space="0" w:color="auto"/>
          </w:divBdr>
        </w:div>
      </w:divsChild>
    </w:div>
    <w:div w:id="168821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gi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5</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Chaper 1 Questions</vt:lpstr>
    </vt:vector>
  </TitlesOfParts>
  <Company>VSU</Company>
  <LinksUpToDate>false</LinksUpToDate>
  <CharactersWithSpaces>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Chaper 1 Questions</dc:title>
  <dc:creator>Information Technology</dc:creator>
  <cp:lastModifiedBy>David R. Gibson</cp:lastModifiedBy>
  <cp:revision>5</cp:revision>
  <cp:lastPrinted>2012-03-26T18:37:00Z</cp:lastPrinted>
  <dcterms:created xsi:type="dcterms:W3CDTF">2016-04-07T13:00:00Z</dcterms:created>
  <dcterms:modified xsi:type="dcterms:W3CDTF">2018-04-12T15:11:00Z</dcterms:modified>
</cp:coreProperties>
</file>