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D16" w:rsidRPr="003939AF" w:rsidRDefault="00D23D16" w:rsidP="003939AF">
      <w:pPr>
        <w:pStyle w:val="NoSpacing"/>
        <w:shd w:val="clear" w:color="auto" w:fill="DDD9C3" w:themeFill="background2" w:themeFillShade="E6"/>
        <w:jc w:val="center"/>
        <w:rPr>
          <w:b/>
          <w:sz w:val="36"/>
        </w:rPr>
      </w:pPr>
      <w:r w:rsidRPr="003939AF">
        <w:rPr>
          <w:b/>
          <w:sz w:val="36"/>
        </w:rPr>
        <w:t>Model-View-Controller</w:t>
      </w:r>
    </w:p>
    <w:p w:rsidR="00D23D16" w:rsidRDefault="00D23D16" w:rsidP="00D23D16">
      <w:pPr>
        <w:pStyle w:val="NoSpacing"/>
      </w:pPr>
    </w:p>
    <w:p w:rsidR="00FF09A8" w:rsidRDefault="00FF09A8" w:rsidP="00FF09A8">
      <w:pPr>
        <w:pStyle w:val="NoSpacing"/>
        <w:jc w:val="both"/>
      </w:pPr>
      <w:r>
        <w:t xml:space="preserve">Model-view-controller is an architectural pattern for </w:t>
      </w:r>
      <w:r w:rsidR="00135B23">
        <w:t xml:space="preserve">the global </w:t>
      </w:r>
      <w:r>
        <w:t>organiz</w:t>
      </w:r>
      <w:r w:rsidR="00135B23">
        <w:t xml:space="preserve">ation of </w:t>
      </w:r>
      <w:bookmarkStart w:id="0" w:name="_GoBack"/>
      <w:bookmarkEnd w:id="0"/>
      <w:r>
        <w:t xml:space="preserve">the code to develop a system. Originally it was used for developing desktop GUI systems, and still is. Now it is also used in web applications: Ruby, Php, ASP.NET, AngularJS, Ember, Backbone, and many others. </w:t>
      </w:r>
    </w:p>
    <w:p w:rsidR="00FF09A8" w:rsidRDefault="00FF09A8" w:rsidP="00D23D16">
      <w:pPr>
        <w:pStyle w:val="NoSpacing"/>
      </w:pPr>
    </w:p>
    <w:p w:rsidR="00D23D16" w:rsidRPr="00FB7C65" w:rsidRDefault="00D23D16" w:rsidP="00FB7C65">
      <w:pPr>
        <w:pStyle w:val="NoSpacing"/>
        <w:shd w:val="clear" w:color="auto" w:fill="DDD9C3" w:themeFill="background2" w:themeFillShade="E6"/>
        <w:rPr>
          <w:b/>
          <w:sz w:val="24"/>
        </w:rPr>
      </w:pPr>
      <w:r w:rsidRPr="00FB7C65">
        <w:rPr>
          <w:b/>
          <w:sz w:val="24"/>
        </w:rPr>
        <w:t>Context</w:t>
      </w:r>
    </w:p>
    <w:p w:rsidR="00D23D16" w:rsidRDefault="00D23D16" w:rsidP="00D23D16">
      <w:pPr>
        <w:pStyle w:val="NoSpacing"/>
      </w:pPr>
    </w:p>
    <w:p w:rsidR="00D23D16" w:rsidRDefault="00D23D16" w:rsidP="00FB7C65">
      <w:pPr>
        <w:pStyle w:val="NoSpacing"/>
        <w:numPr>
          <w:ilvl w:val="0"/>
          <w:numId w:val="1"/>
        </w:numPr>
        <w:ind w:left="360"/>
        <w:jc w:val="both"/>
      </w:pPr>
      <w:r w:rsidRPr="00D23D16">
        <w:t xml:space="preserve">The purpose of many computer systems is to </w:t>
      </w:r>
      <w:r w:rsidR="00042112">
        <w:t xml:space="preserve">allow users to view and manipulate (add, edit, delete) data stored in a </w:t>
      </w:r>
      <w:r w:rsidRPr="00D23D16">
        <w:t>data</w:t>
      </w:r>
      <w:r w:rsidR="00042112">
        <w:t>base</w:t>
      </w:r>
      <w:r w:rsidRPr="00D23D16">
        <w:t xml:space="preserve"> store and display it for the user. </w:t>
      </w:r>
      <w:r w:rsidR="00042112">
        <w:t xml:space="preserve">One approach to coding such a system is to put all the code in a user interface class. </w:t>
      </w:r>
    </w:p>
    <w:p w:rsidR="00D23D16" w:rsidRDefault="00D23D16" w:rsidP="00D23D16">
      <w:pPr>
        <w:pStyle w:val="NoSpacing"/>
      </w:pPr>
    </w:p>
    <w:p w:rsidR="00D23D16" w:rsidRDefault="00042112" w:rsidP="00FB7C65">
      <w:pPr>
        <w:pStyle w:val="NoSpacing"/>
        <w:ind w:firstLine="720"/>
      </w:pPr>
      <w:r w:rsidRPr="00042112">
        <w:rPr>
          <w:noProof/>
        </w:rPr>
        <w:drawing>
          <wp:inline distT="0" distB="0" distL="0" distR="0">
            <wp:extent cx="1469390" cy="491490"/>
            <wp:effectExtent l="0" t="0" r="0" b="3810"/>
            <wp:docPr id="4" name="Picture 4" descr="E:\Data-Classes\CS 4322 - Software Engineering 2\Notes\21-MV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21-MVC\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9390" cy="491490"/>
                    </a:xfrm>
                    <a:prstGeom prst="rect">
                      <a:avLst/>
                    </a:prstGeom>
                    <a:noFill/>
                    <a:ln>
                      <a:noFill/>
                    </a:ln>
                  </pic:spPr>
                </pic:pic>
              </a:graphicData>
            </a:graphic>
          </wp:inline>
        </w:drawing>
      </w:r>
    </w:p>
    <w:p w:rsidR="00D23D16" w:rsidRDefault="00D23D16" w:rsidP="00D23D16">
      <w:pPr>
        <w:pStyle w:val="NoSpacing"/>
      </w:pPr>
    </w:p>
    <w:p w:rsidR="00FB7C65" w:rsidRDefault="00042112" w:rsidP="00D23D16">
      <w:pPr>
        <w:pStyle w:val="NoSpacing"/>
        <w:numPr>
          <w:ilvl w:val="0"/>
          <w:numId w:val="1"/>
        </w:numPr>
        <w:ind w:left="360"/>
      </w:pPr>
      <w:r>
        <w:t>A closer examination of this scenario reveals different types of logic embedded in the user interface</w:t>
      </w:r>
      <w:r w:rsidR="00FB7C65">
        <w:t>:</w:t>
      </w:r>
    </w:p>
    <w:p w:rsidR="00FB7C65" w:rsidRDefault="00FB7C65" w:rsidP="00FB7C65">
      <w:pPr>
        <w:pStyle w:val="NoSpacing"/>
        <w:ind w:left="360"/>
      </w:pPr>
    </w:p>
    <w:p w:rsidR="00D23D16" w:rsidRDefault="00D23D16" w:rsidP="00FB7C65">
      <w:pPr>
        <w:pStyle w:val="NoSpacing"/>
        <w:numPr>
          <w:ilvl w:val="0"/>
          <w:numId w:val="2"/>
        </w:numPr>
      </w:pPr>
      <w:r>
        <w:t>Presentation Logic</w:t>
      </w:r>
      <w:r w:rsidR="00FB7C65">
        <w:t xml:space="preserve"> (PL)</w:t>
      </w:r>
      <w:r>
        <w:t xml:space="preserve"> – code to display data</w:t>
      </w:r>
    </w:p>
    <w:p w:rsidR="00D23D16" w:rsidRDefault="00D23D16" w:rsidP="00FB7C65">
      <w:pPr>
        <w:pStyle w:val="NoSpacing"/>
        <w:numPr>
          <w:ilvl w:val="0"/>
          <w:numId w:val="2"/>
        </w:numPr>
      </w:pPr>
      <w:r>
        <w:t>Business Logic</w:t>
      </w:r>
      <w:r w:rsidR="00FB7C65">
        <w:t xml:space="preserve"> (BL)</w:t>
      </w:r>
      <w:r>
        <w:t xml:space="preserve"> – code to encode, validate, interpret data</w:t>
      </w:r>
    </w:p>
    <w:p w:rsidR="00FB7C65" w:rsidRDefault="00FB7C65" w:rsidP="00FB7C65">
      <w:pPr>
        <w:pStyle w:val="NoSpacing"/>
        <w:numPr>
          <w:ilvl w:val="0"/>
          <w:numId w:val="2"/>
        </w:numPr>
      </w:pPr>
      <w:r>
        <w:t>System Logic (SL) – code to coordinate activities, retrieve and save data</w:t>
      </w:r>
    </w:p>
    <w:p w:rsidR="00FB7C65" w:rsidRDefault="00FB7C65" w:rsidP="00FB7C65">
      <w:pPr>
        <w:pStyle w:val="NoSpacing"/>
        <w:ind w:left="360"/>
      </w:pPr>
    </w:p>
    <w:p w:rsidR="00FB7C65" w:rsidRDefault="00FB7C65" w:rsidP="00FB7C65">
      <w:pPr>
        <w:pStyle w:val="NoSpacing"/>
        <w:ind w:left="360"/>
      </w:pPr>
      <w:r>
        <w:t>In this “coupling model”, these three things are tied up together!</w:t>
      </w:r>
    </w:p>
    <w:p w:rsidR="00D23D16" w:rsidRDefault="00D23D16" w:rsidP="00D23D16">
      <w:pPr>
        <w:pStyle w:val="NoSpacing"/>
      </w:pPr>
    </w:p>
    <w:p w:rsidR="00FB7C65" w:rsidRDefault="00FB7C65" w:rsidP="00D23D16">
      <w:pPr>
        <w:pStyle w:val="NoSpacing"/>
        <w:numPr>
          <w:ilvl w:val="0"/>
          <w:numId w:val="1"/>
        </w:numPr>
        <w:ind w:left="360"/>
      </w:pPr>
      <w:r>
        <w:t>Problems:</w:t>
      </w:r>
    </w:p>
    <w:p w:rsidR="00FB7C65" w:rsidRDefault="00FB7C65" w:rsidP="00FB7C65">
      <w:pPr>
        <w:pStyle w:val="NoSpacing"/>
        <w:ind w:left="360"/>
      </w:pPr>
    </w:p>
    <w:p w:rsidR="00FB7C65" w:rsidRDefault="0019726A" w:rsidP="00FB7C65">
      <w:pPr>
        <w:pStyle w:val="NoSpacing"/>
        <w:numPr>
          <w:ilvl w:val="0"/>
          <w:numId w:val="3"/>
        </w:numPr>
      </w:pPr>
      <w:r>
        <w:t>PL</w:t>
      </w:r>
      <w:r w:rsidR="00FB7C65">
        <w:t xml:space="preserve"> tends to change more frequently than </w:t>
      </w:r>
      <w:r>
        <w:t>BL</w:t>
      </w:r>
      <w:r w:rsidR="00FB7C65">
        <w:t>.</w:t>
      </w:r>
    </w:p>
    <w:p w:rsidR="00FB7C65" w:rsidRDefault="0019726A" w:rsidP="00FB7C65">
      <w:pPr>
        <w:pStyle w:val="NoSpacing"/>
        <w:numPr>
          <w:ilvl w:val="0"/>
          <w:numId w:val="3"/>
        </w:numPr>
      </w:pPr>
      <w:r>
        <w:t>BL</w:t>
      </w:r>
      <w:r w:rsidR="00FB7C65">
        <w:t xml:space="preserve"> tends to be more substantial than </w:t>
      </w:r>
      <w:r>
        <w:t>PL</w:t>
      </w:r>
      <w:r w:rsidR="00FB7C65">
        <w:t>.</w:t>
      </w:r>
    </w:p>
    <w:p w:rsidR="0019726A" w:rsidRDefault="0019726A" w:rsidP="00FB7C65">
      <w:pPr>
        <w:pStyle w:val="NoSpacing"/>
        <w:numPr>
          <w:ilvl w:val="0"/>
          <w:numId w:val="3"/>
        </w:numPr>
      </w:pPr>
      <w:r>
        <w:t>BL &amp; SL can’t be shared among other UI’s (in the same system or others)</w:t>
      </w:r>
      <w:r w:rsidR="009D309B">
        <w:t>.</w:t>
      </w:r>
    </w:p>
    <w:p w:rsidR="009D309B" w:rsidRDefault="009D309B" w:rsidP="00FB7C65">
      <w:pPr>
        <w:pStyle w:val="NoSpacing"/>
        <w:numPr>
          <w:ilvl w:val="0"/>
          <w:numId w:val="3"/>
        </w:numPr>
      </w:pPr>
      <w:r>
        <w:t>When PL, BL, and SL are tightly coupled the hard to test.</w:t>
      </w:r>
    </w:p>
    <w:p w:rsidR="00FB7C65" w:rsidRDefault="00FB7C65" w:rsidP="00FB7C65">
      <w:pPr>
        <w:pStyle w:val="NoSpacing"/>
        <w:ind w:left="360"/>
      </w:pPr>
    </w:p>
    <w:p w:rsidR="00FB7C65" w:rsidRPr="00FB7C65" w:rsidRDefault="00FB7C65" w:rsidP="00FB7C65">
      <w:pPr>
        <w:pStyle w:val="NoSpacing"/>
        <w:shd w:val="clear" w:color="auto" w:fill="DDD9C3" w:themeFill="background2" w:themeFillShade="E6"/>
        <w:rPr>
          <w:b/>
          <w:sz w:val="24"/>
        </w:rPr>
      </w:pPr>
      <w:r>
        <w:rPr>
          <w:b/>
          <w:sz w:val="24"/>
        </w:rPr>
        <w:t>Problem</w:t>
      </w:r>
    </w:p>
    <w:p w:rsidR="00FB7C65" w:rsidRDefault="00FB7C65" w:rsidP="00FB7C65">
      <w:pPr>
        <w:pStyle w:val="NoSpacing"/>
        <w:ind w:left="360"/>
      </w:pPr>
    </w:p>
    <w:p w:rsidR="00D23D16" w:rsidRDefault="00FB7C65" w:rsidP="00FB7C65">
      <w:pPr>
        <w:pStyle w:val="NoSpacing"/>
      </w:pPr>
      <w:r>
        <w:t>How do you modularize the user interface functionality of an application?</w:t>
      </w:r>
    </w:p>
    <w:p w:rsidR="00FB7C65" w:rsidRDefault="00FB7C65" w:rsidP="00FB7C65">
      <w:pPr>
        <w:pStyle w:val="NoSpacing"/>
      </w:pPr>
    </w:p>
    <w:p w:rsidR="00FB7C65" w:rsidRPr="00FB7C65" w:rsidRDefault="00FB7C65" w:rsidP="00FB7C65">
      <w:pPr>
        <w:pStyle w:val="NoSpacing"/>
        <w:shd w:val="clear" w:color="auto" w:fill="DDD9C3" w:themeFill="background2" w:themeFillShade="E6"/>
        <w:rPr>
          <w:b/>
          <w:sz w:val="24"/>
        </w:rPr>
      </w:pPr>
      <w:r>
        <w:rPr>
          <w:b/>
          <w:sz w:val="24"/>
        </w:rPr>
        <w:t>Forces</w:t>
      </w:r>
    </w:p>
    <w:p w:rsidR="00FB7C65" w:rsidRDefault="00FB7C65" w:rsidP="00FB7C65">
      <w:pPr>
        <w:pStyle w:val="NoSpacing"/>
        <w:ind w:left="360"/>
      </w:pPr>
    </w:p>
    <w:p w:rsidR="00FB7C65" w:rsidRPr="002A7175" w:rsidRDefault="002A7175" w:rsidP="00FB7C65">
      <w:pPr>
        <w:pStyle w:val="NoSpacing"/>
        <w:numPr>
          <w:ilvl w:val="0"/>
          <w:numId w:val="4"/>
        </w:numPr>
      </w:pPr>
      <m:oMath>
        <m:r>
          <m:rPr>
            <m:sty m:val="p"/>
          </m:rPr>
          <w:rPr>
            <w:rFonts w:ascii="Cambria Math" w:hAnsi="Cambria Math"/>
          </w:rPr>
          <m:t>Δ</m:t>
        </m:r>
        <m:r>
          <w:rPr>
            <w:rFonts w:ascii="Cambria Math" w:hAnsi="Cambria Math"/>
          </w:rPr>
          <m:t>PL&gt;</m:t>
        </m:r>
        <m:r>
          <m:rPr>
            <m:sty m:val="p"/>
          </m:rPr>
          <w:rPr>
            <w:rFonts w:ascii="Cambria Math" w:hAnsi="Cambria Math"/>
          </w:rPr>
          <m:t>Δ</m:t>
        </m:r>
        <m:r>
          <w:rPr>
            <w:rFonts w:ascii="Cambria Math" w:hAnsi="Cambria Math"/>
          </w:rPr>
          <m:t>BL</m:t>
        </m:r>
      </m:oMath>
      <w:r>
        <w:rPr>
          <w:rFonts w:eastAsiaTheme="minorEastAsia"/>
        </w:rPr>
        <w:t>, but they both change! If BL is embedded in PL then:</w:t>
      </w:r>
    </w:p>
    <w:p w:rsidR="002A7175" w:rsidRPr="002A7175" w:rsidRDefault="002A7175" w:rsidP="002A7175">
      <w:pPr>
        <w:pStyle w:val="NoSpacing"/>
        <w:ind w:left="360"/>
        <w:rPr>
          <w:rFonts w:eastAsiaTheme="minorEastAsia"/>
        </w:rPr>
      </w:pPr>
    </w:p>
    <w:p w:rsidR="002A7175" w:rsidRDefault="002A7175" w:rsidP="002A7175">
      <w:pPr>
        <w:pStyle w:val="NoSpacing"/>
        <w:numPr>
          <w:ilvl w:val="0"/>
          <w:numId w:val="5"/>
        </w:numPr>
        <w:rPr>
          <w:rFonts w:eastAsiaTheme="minorEastAsia"/>
        </w:rPr>
      </w:pPr>
      <w:r>
        <w:rPr>
          <w:rFonts w:eastAsiaTheme="minorEastAsia"/>
        </w:rPr>
        <w:t>More likely to introduce errors in BL as we change PL</w:t>
      </w:r>
    </w:p>
    <w:p w:rsidR="002A7175" w:rsidRPr="002A7175" w:rsidRDefault="002A7175" w:rsidP="002A7175">
      <w:pPr>
        <w:pStyle w:val="NoSpacing"/>
        <w:numPr>
          <w:ilvl w:val="0"/>
          <w:numId w:val="5"/>
        </w:numPr>
        <w:rPr>
          <w:rFonts w:eastAsiaTheme="minorEastAsia"/>
        </w:rPr>
      </w:pPr>
      <w:r>
        <w:rPr>
          <w:rFonts w:eastAsiaTheme="minorEastAsia"/>
        </w:rPr>
        <w:t>Must test all BL even after minimal change in PL</w:t>
      </w:r>
    </w:p>
    <w:p w:rsidR="00FB7C65" w:rsidRDefault="00FB7C65" w:rsidP="00FB7C65">
      <w:pPr>
        <w:pStyle w:val="NoSpacing"/>
        <w:ind w:left="360"/>
      </w:pPr>
    </w:p>
    <w:p w:rsidR="00FB7C65" w:rsidRDefault="00FB7C65" w:rsidP="00FB7C65">
      <w:pPr>
        <w:pStyle w:val="NoSpacing"/>
        <w:numPr>
          <w:ilvl w:val="0"/>
          <w:numId w:val="4"/>
        </w:numPr>
      </w:pPr>
    </w:p>
    <w:p w:rsidR="002A7175" w:rsidRDefault="002A7175" w:rsidP="002A7175">
      <w:pPr>
        <w:pStyle w:val="NoSpacing"/>
        <w:ind w:left="360"/>
      </w:pPr>
      <w:r>
        <w:rPr>
          <w:noProof/>
        </w:rPr>
        <w:lastRenderedPageBreak/>
        <w:drawing>
          <wp:inline distT="0" distB="0" distL="0" distR="0">
            <wp:extent cx="2199005" cy="757555"/>
            <wp:effectExtent l="0" t="0" r="0" b="4445"/>
            <wp:docPr id="2" name="Picture 2" descr="E:\Data-Classes\CS 4322 - Software Engineering 2\Notes\21-MVC\pics\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21-MVC\pics\a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005" cy="757555"/>
                    </a:xfrm>
                    <a:prstGeom prst="rect">
                      <a:avLst/>
                    </a:prstGeom>
                    <a:noFill/>
                    <a:ln>
                      <a:noFill/>
                    </a:ln>
                  </pic:spPr>
                </pic:pic>
              </a:graphicData>
            </a:graphic>
          </wp:inline>
        </w:drawing>
      </w:r>
    </w:p>
    <w:p w:rsidR="002A7175" w:rsidRDefault="002A7175" w:rsidP="002A7175">
      <w:pPr>
        <w:pStyle w:val="NoSpacing"/>
        <w:ind w:left="360"/>
      </w:pPr>
    </w:p>
    <w:p w:rsidR="002A7175" w:rsidRDefault="00836FFC" w:rsidP="00FB7C65">
      <w:pPr>
        <w:pStyle w:val="NoSpacing"/>
        <w:numPr>
          <w:ilvl w:val="0"/>
          <w:numId w:val="4"/>
        </w:numPr>
      </w:pPr>
      <w:r>
        <w:t>Usually different skills are involved to develop a visually appealing and efficient UI as compared to the BL. It is useful to separate the development effort.</w:t>
      </w:r>
    </w:p>
    <w:p w:rsidR="00836FFC" w:rsidRDefault="00836FFC" w:rsidP="00FB7C65">
      <w:pPr>
        <w:pStyle w:val="NoSpacing"/>
        <w:numPr>
          <w:ilvl w:val="0"/>
          <w:numId w:val="4"/>
        </w:numPr>
      </w:pPr>
      <w:r>
        <w:t>PL code is more device-dependent than BL</w:t>
      </w:r>
      <w:r w:rsidR="006746D6">
        <w:t>. If you want to migrate from an application to a web</w:t>
      </w:r>
      <w:r w:rsidR="00AB65DF">
        <w:t xml:space="preserve"> </w:t>
      </w:r>
      <w:r w:rsidR="006746D6">
        <w:t xml:space="preserve">app, </w:t>
      </w:r>
      <w:r w:rsidR="00AB65DF">
        <w:t>or mobile app</w:t>
      </w:r>
      <w:r w:rsidR="006746D6">
        <w:t>, the PL changes, but not the BL.</w:t>
      </w:r>
    </w:p>
    <w:p w:rsidR="006746D6" w:rsidRDefault="006746D6" w:rsidP="006746D6">
      <w:pPr>
        <w:pStyle w:val="NoSpacing"/>
        <w:ind w:left="360"/>
      </w:pPr>
    </w:p>
    <w:p w:rsidR="006746D6" w:rsidRDefault="006746D6" w:rsidP="00FB7C65">
      <w:pPr>
        <w:pStyle w:val="NoSpacing"/>
        <w:numPr>
          <w:ilvl w:val="0"/>
          <w:numId w:val="4"/>
        </w:numPr>
      </w:pPr>
      <w:r>
        <w:t>Automated testing for the PL is usually more difficult and time consuming than for BL. Thus, reducing the amount of code directly tied to the PL makes testing the PL easier.</w:t>
      </w:r>
    </w:p>
    <w:p w:rsidR="006746D6" w:rsidRDefault="006746D6" w:rsidP="006746D6">
      <w:pPr>
        <w:pStyle w:val="NoSpacing"/>
        <w:ind w:left="360"/>
      </w:pPr>
    </w:p>
    <w:p w:rsidR="006746D6" w:rsidRPr="00FB7C65" w:rsidRDefault="0019726A" w:rsidP="006746D6">
      <w:pPr>
        <w:pStyle w:val="NoSpacing"/>
        <w:shd w:val="clear" w:color="auto" w:fill="DDD9C3" w:themeFill="background2" w:themeFillShade="E6"/>
        <w:rPr>
          <w:b/>
          <w:sz w:val="24"/>
        </w:rPr>
      </w:pPr>
      <w:r>
        <w:rPr>
          <w:b/>
          <w:sz w:val="24"/>
        </w:rPr>
        <w:t>Solution</w:t>
      </w:r>
    </w:p>
    <w:p w:rsidR="006746D6" w:rsidRDefault="006746D6" w:rsidP="006746D6">
      <w:pPr>
        <w:pStyle w:val="NoSpacing"/>
        <w:ind w:left="360"/>
      </w:pPr>
    </w:p>
    <w:p w:rsidR="006746D6" w:rsidRDefault="006746D6" w:rsidP="006746D6">
      <w:pPr>
        <w:pStyle w:val="NoSpacing"/>
        <w:numPr>
          <w:ilvl w:val="0"/>
          <w:numId w:val="6"/>
        </w:numPr>
      </w:pPr>
      <w:r>
        <w:t xml:space="preserve">The Model-View-Controller (MVC) </w:t>
      </w:r>
      <w:r w:rsidR="0019726A">
        <w:t xml:space="preserve">is an architectural pattern that </w:t>
      </w:r>
      <w:r>
        <w:t>separates the modeling of the domain, the presentation, and the user actions into separate components.</w:t>
      </w:r>
    </w:p>
    <w:p w:rsidR="006746D6" w:rsidRDefault="006746D6" w:rsidP="006746D6">
      <w:pPr>
        <w:pStyle w:val="NoSpacing"/>
        <w:ind w:left="360"/>
      </w:pPr>
    </w:p>
    <w:p w:rsidR="006746D6" w:rsidRDefault="006746D6" w:rsidP="0019726A">
      <w:pPr>
        <w:pStyle w:val="NoSpacing"/>
        <w:numPr>
          <w:ilvl w:val="0"/>
          <w:numId w:val="7"/>
        </w:numPr>
        <w:jc w:val="both"/>
      </w:pPr>
      <w:r>
        <w:t>Model</w:t>
      </w:r>
      <w:r w:rsidR="000F3A7A">
        <w:t xml:space="preserve"> – Th</w:t>
      </w:r>
      <w:r>
        <w:t xml:space="preserve">e model manages the behavior and data of the application domain, responds to requests for information about its state (usually from the </w:t>
      </w:r>
      <w:r w:rsidR="000F3A7A">
        <w:t>V</w:t>
      </w:r>
      <w:r>
        <w:t xml:space="preserve">iew), and responds to instructions to change state (usually from the </w:t>
      </w:r>
      <w:r w:rsidR="000F3A7A">
        <w:t>C</w:t>
      </w:r>
      <w:r>
        <w:t>ontroller).</w:t>
      </w:r>
    </w:p>
    <w:p w:rsidR="006746D6" w:rsidRDefault="006746D6" w:rsidP="0019726A">
      <w:pPr>
        <w:pStyle w:val="NoSpacing"/>
        <w:numPr>
          <w:ilvl w:val="0"/>
          <w:numId w:val="7"/>
        </w:numPr>
        <w:jc w:val="both"/>
      </w:pPr>
      <w:r>
        <w:t>View</w:t>
      </w:r>
      <w:r w:rsidR="000F3A7A">
        <w:t xml:space="preserve"> – Th</w:t>
      </w:r>
      <w:r>
        <w:t>e view manages the display of information.</w:t>
      </w:r>
    </w:p>
    <w:p w:rsidR="006746D6" w:rsidRDefault="006746D6" w:rsidP="0019726A">
      <w:pPr>
        <w:pStyle w:val="NoSpacing"/>
        <w:numPr>
          <w:ilvl w:val="0"/>
          <w:numId w:val="7"/>
        </w:numPr>
        <w:jc w:val="both"/>
      </w:pPr>
      <w:r>
        <w:t>Controller</w:t>
      </w:r>
      <w:r w:rsidR="000F3A7A">
        <w:t xml:space="preserve"> - T</w:t>
      </w:r>
      <w:r>
        <w:t>he controller interprets the mouse and keyboard inputs from the user, informing the model and/or the view to change as appropriate.</w:t>
      </w:r>
    </w:p>
    <w:p w:rsidR="006746D6" w:rsidRDefault="006746D6" w:rsidP="006746D6">
      <w:pPr>
        <w:pStyle w:val="NoSpacing"/>
        <w:ind w:left="360"/>
      </w:pPr>
    </w:p>
    <w:p w:rsidR="006746D6" w:rsidRDefault="0019726A" w:rsidP="006746D6">
      <w:pPr>
        <w:pStyle w:val="NoSpacing"/>
        <w:numPr>
          <w:ilvl w:val="0"/>
          <w:numId w:val="6"/>
        </w:numPr>
      </w:pPr>
      <w:r>
        <w:rPr>
          <w:noProof/>
        </w:rPr>
        <w:drawing>
          <wp:anchor distT="0" distB="0" distL="114300" distR="114300" simplePos="0" relativeHeight="251658240" behindDoc="1" locked="0" layoutInCell="1" allowOverlap="1" wp14:anchorId="38D66A9F" wp14:editId="14C51E2F">
            <wp:simplePos x="0" y="0"/>
            <wp:positionH relativeFrom="column">
              <wp:posOffset>3023235</wp:posOffset>
            </wp:positionH>
            <wp:positionV relativeFrom="paragraph">
              <wp:posOffset>3810</wp:posOffset>
            </wp:positionV>
            <wp:extent cx="1812925" cy="787400"/>
            <wp:effectExtent l="0" t="0" r="0" b="0"/>
            <wp:wrapTight wrapText="bothSides">
              <wp:wrapPolygon edited="0">
                <wp:start x="0" y="0"/>
                <wp:lineTo x="0" y="20903"/>
                <wp:lineTo x="21335" y="20903"/>
                <wp:lineTo x="21335" y="0"/>
                <wp:lineTo x="0" y="0"/>
              </wp:wrapPolygon>
            </wp:wrapTight>
            <wp:docPr id="3" name="Picture 3" descr="E:\Data-Classes\CS 4322 - Software Engineering 2\Notes\21-MVC\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21-MVC\pics\a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92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A">
        <w:t>Dependencies</w:t>
      </w:r>
    </w:p>
    <w:p w:rsidR="000F3A7A" w:rsidRDefault="000F3A7A" w:rsidP="000F3A7A">
      <w:pPr>
        <w:pStyle w:val="NoSpacing"/>
        <w:ind w:left="360"/>
      </w:pPr>
    </w:p>
    <w:p w:rsidR="000F3A7A" w:rsidRDefault="000F3A7A" w:rsidP="000F3A7A">
      <w:pPr>
        <w:pStyle w:val="NoSpacing"/>
        <w:numPr>
          <w:ilvl w:val="0"/>
          <w:numId w:val="8"/>
        </w:numPr>
      </w:pPr>
      <w:r>
        <w:t>Controller depends on View and Model</w:t>
      </w:r>
    </w:p>
    <w:p w:rsidR="000F3A7A" w:rsidRDefault="000F3A7A" w:rsidP="000F3A7A">
      <w:pPr>
        <w:pStyle w:val="NoSpacing"/>
        <w:numPr>
          <w:ilvl w:val="0"/>
          <w:numId w:val="8"/>
        </w:numPr>
      </w:pPr>
      <w:r>
        <w:t>View depends on Model</w:t>
      </w:r>
    </w:p>
    <w:p w:rsidR="000F3A7A" w:rsidRDefault="000F3A7A" w:rsidP="000F3A7A">
      <w:pPr>
        <w:pStyle w:val="NoSpacing"/>
        <w:numPr>
          <w:ilvl w:val="0"/>
          <w:numId w:val="8"/>
        </w:numPr>
      </w:pPr>
      <w:r>
        <w:t>Model does not depend on either</w:t>
      </w:r>
    </w:p>
    <w:p w:rsidR="000F3A7A" w:rsidRDefault="000F3A7A" w:rsidP="000F3A7A">
      <w:pPr>
        <w:pStyle w:val="NoSpacing"/>
        <w:ind w:left="360"/>
      </w:pPr>
    </w:p>
    <w:p w:rsidR="000F3A7A" w:rsidRDefault="000F3A7A" w:rsidP="006746D6">
      <w:pPr>
        <w:pStyle w:val="NoSpacing"/>
        <w:numPr>
          <w:ilvl w:val="0"/>
          <w:numId w:val="6"/>
        </w:numPr>
      </w:pPr>
      <w:r>
        <w:t>Benefits of this separation:</w:t>
      </w:r>
    </w:p>
    <w:p w:rsidR="000F3A7A" w:rsidRDefault="000F3A7A" w:rsidP="000F3A7A">
      <w:pPr>
        <w:pStyle w:val="NoSpacing"/>
        <w:ind w:left="360"/>
      </w:pPr>
    </w:p>
    <w:p w:rsidR="000F3A7A" w:rsidRDefault="000F3A7A" w:rsidP="000F3A7A">
      <w:pPr>
        <w:pStyle w:val="NoSpacing"/>
        <w:numPr>
          <w:ilvl w:val="0"/>
          <w:numId w:val="9"/>
        </w:numPr>
      </w:pPr>
      <w:r>
        <w:t>Model can be built and tested independently of the other components</w:t>
      </w:r>
    </w:p>
    <w:p w:rsidR="000F3A7A" w:rsidRDefault="000F3A7A" w:rsidP="000F3A7A">
      <w:pPr>
        <w:pStyle w:val="NoSpacing"/>
        <w:numPr>
          <w:ilvl w:val="0"/>
          <w:numId w:val="9"/>
        </w:numPr>
      </w:pPr>
      <w:r>
        <w:t>Model can be reused</w:t>
      </w:r>
    </w:p>
    <w:p w:rsidR="000F3A7A" w:rsidRDefault="000F3A7A" w:rsidP="000F3A7A">
      <w:pPr>
        <w:pStyle w:val="NoSpacing"/>
        <w:numPr>
          <w:ilvl w:val="0"/>
          <w:numId w:val="9"/>
        </w:numPr>
      </w:pPr>
      <w:r>
        <w:t>Alternate Views (or Controllers) can be integrated</w:t>
      </w:r>
    </w:p>
    <w:p w:rsidR="000F3A7A" w:rsidRDefault="000F3A7A" w:rsidP="000F3A7A">
      <w:pPr>
        <w:pStyle w:val="NoSpacing"/>
        <w:ind w:left="360"/>
      </w:pPr>
    </w:p>
    <w:p w:rsidR="000F3A7A" w:rsidRDefault="001A4511" w:rsidP="006746D6">
      <w:pPr>
        <w:pStyle w:val="NoSpacing"/>
        <w:numPr>
          <w:ilvl w:val="0"/>
          <w:numId w:val="6"/>
        </w:numPr>
      </w:pPr>
      <w:r>
        <w:t xml:space="preserve">Note, the separation of View and Controller is often blurred with common implementations. For instance, the use of anonymous inner classes </w:t>
      </w:r>
      <w:r w:rsidR="00EF058C">
        <w:t>for event handlers in Java.</w:t>
      </w:r>
    </w:p>
    <w:p w:rsidR="000F3A7A" w:rsidRDefault="000F3A7A" w:rsidP="000F3A7A">
      <w:pPr>
        <w:pStyle w:val="NoSpacing"/>
        <w:ind w:left="360"/>
      </w:pPr>
    </w:p>
    <w:p w:rsidR="00EF058C" w:rsidRDefault="00EF058C">
      <w:r>
        <w:br w:type="page"/>
      </w:r>
    </w:p>
    <w:p w:rsidR="00EF058C" w:rsidRPr="00FB7C65" w:rsidRDefault="00EF058C" w:rsidP="00EF058C">
      <w:pPr>
        <w:pStyle w:val="NoSpacing"/>
        <w:shd w:val="clear" w:color="auto" w:fill="DDD9C3" w:themeFill="background2" w:themeFillShade="E6"/>
        <w:rPr>
          <w:b/>
          <w:sz w:val="24"/>
        </w:rPr>
      </w:pPr>
      <w:r>
        <w:rPr>
          <w:b/>
          <w:sz w:val="24"/>
        </w:rPr>
        <w:lastRenderedPageBreak/>
        <w:t>Variations</w:t>
      </w:r>
    </w:p>
    <w:p w:rsidR="00EF058C" w:rsidRDefault="00EF058C" w:rsidP="00EF058C">
      <w:pPr>
        <w:pStyle w:val="NoSpacing"/>
        <w:ind w:left="360"/>
      </w:pPr>
    </w:p>
    <w:p w:rsidR="00EF058C" w:rsidRDefault="00EF058C" w:rsidP="00EF058C">
      <w:pPr>
        <w:pStyle w:val="NoSpacing"/>
        <w:numPr>
          <w:ilvl w:val="0"/>
          <w:numId w:val="10"/>
        </w:numPr>
      </w:pPr>
      <w:r>
        <w:t>The Passive model</w:t>
      </w:r>
    </w:p>
    <w:p w:rsidR="00EF058C" w:rsidRDefault="00EF058C" w:rsidP="00EF058C">
      <w:pPr>
        <w:pStyle w:val="NoSpacing"/>
        <w:ind w:left="360"/>
      </w:pPr>
    </w:p>
    <w:p w:rsidR="00AC6D0C" w:rsidRDefault="00AC6D0C" w:rsidP="00EF058C">
      <w:pPr>
        <w:pStyle w:val="NoSpacing"/>
        <w:ind w:left="360"/>
      </w:pPr>
      <w:r>
        <w:rPr>
          <w:noProof/>
        </w:rPr>
        <w:drawing>
          <wp:inline distT="0" distB="0" distL="0" distR="0">
            <wp:extent cx="3096895" cy="1593215"/>
            <wp:effectExtent l="0" t="0" r="8255" b="6985"/>
            <wp:docPr id="7" name="Picture 7" descr="E:\Data-Classes\CS 4322 - Software Engineering 2\Notes\21-MVC\pic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4322 - Software Engineering 2\Notes\21-MVC\pics\a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895" cy="1593215"/>
                    </a:xfrm>
                    <a:prstGeom prst="rect">
                      <a:avLst/>
                    </a:prstGeom>
                    <a:noFill/>
                    <a:ln>
                      <a:noFill/>
                    </a:ln>
                  </pic:spPr>
                </pic:pic>
              </a:graphicData>
            </a:graphic>
          </wp:inline>
        </w:drawing>
      </w:r>
    </w:p>
    <w:p w:rsidR="00AC6D0C" w:rsidRDefault="00AC6D0C" w:rsidP="00EF058C">
      <w:pPr>
        <w:pStyle w:val="NoSpacing"/>
        <w:ind w:left="360"/>
      </w:pPr>
    </w:p>
    <w:p w:rsidR="00AC6D0C" w:rsidRDefault="00AC6D0C" w:rsidP="00EF058C">
      <w:pPr>
        <w:pStyle w:val="NoSpacing"/>
        <w:ind w:left="360"/>
      </w:pPr>
      <w:r>
        <w:t>The Model cannot detect and report changes. It is completely independent of the Controller and View.</w:t>
      </w:r>
    </w:p>
    <w:p w:rsidR="00EF058C" w:rsidRDefault="00EF058C" w:rsidP="00EF058C">
      <w:pPr>
        <w:pStyle w:val="NoSpacing"/>
        <w:ind w:left="360"/>
      </w:pPr>
    </w:p>
    <w:p w:rsidR="00EF058C" w:rsidRDefault="00AC6D0C" w:rsidP="00EF058C">
      <w:pPr>
        <w:pStyle w:val="NoSpacing"/>
        <w:numPr>
          <w:ilvl w:val="0"/>
          <w:numId w:val="10"/>
        </w:numPr>
      </w:pPr>
      <w:r>
        <w:t>The Active model</w:t>
      </w:r>
    </w:p>
    <w:p w:rsidR="00AC6D0C" w:rsidRDefault="00AC6D0C" w:rsidP="00AC6D0C">
      <w:pPr>
        <w:pStyle w:val="NoSpacing"/>
        <w:ind w:left="360"/>
      </w:pPr>
    </w:p>
    <w:p w:rsidR="00AC6D0C" w:rsidRDefault="009D309B" w:rsidP="00AC6D0C">
      <w:pPr>
        <w:pStyle w:val="NoSpacing"/>
        <w:ind w:left="360"/>
      </w:pPr>
      <w:r w:rsidRPr="009D309B">
        <w:rPr>
          <w:noProof/>
        </w:rPr>
        <w:drawing>
          <wp:inline distT="0" distB="0" distL="0" distR="0">
            <wp:extent cx="3097530" cy="1707515"/>
            <wp:effectExtent l="0" t="0" r="7620" b="6985"/>
            <wp:docPr id="5" name="Picture 5" descr="E:\Data-Classes\CS 4322 - Software Engineering 2\Notes\21-MV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21-MVC\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7530" cy="1707515"/>
                    </a:xfrm>
                    <a:prstGeom prst="rect">
                      <a:avLst/>
                    </a:prstGeom>
                    <a:noFill/>
                    <a:ln>
                      <a:noFill/>
                    </a:ln>
                  </pic:spPr>
                </pic:pic>
              </a:graphicData>
            </a:graphic>
          </wp:inline>
        </w:drawing>
      </w:r>
    </w:p>
    <w:p w:rsidR="00AC6D0C" w:rsidRDefault="00AC6D0C" w:rsidP="00AC6D0C">
      <w:pPr>
        <w:pStyle w:val="NoSpacing"/>
        <w:ind w:left="360"/>
      </w:pPr>
    </w:p>
    <w:p w:rsidR="00AC6D0C" w:rsidRDefault="00AC6D0C" w:rsidP="009D309B">
      <w:pPr>
        <w:pStyle w:val="NoSpacing"/>
        <w:ind w:left="360"/>
        <w:jc w:val="both"/>
      </w:pPr>
      <w:r>
        <w:t>In some situations, for instance if the model is changed by multiple sources, it may necessary</w:t>
      </w:r>
      <w:r w:rsidR="009933D3">
        <w:t xml:space="preserve"> for the Model to notify the View (or Controller) that it has changed. However, this reintroduces dependency.</w:t>
      </w:r>
    </w:p>
    <w:p w:rsidR="009933D3" w:rsidRDefault="009933D3" w:rsidP="009933D3">
      <w:pPr>
        <w:pStyle w:val="NoSpacing"/>
      </w:pPr>
    </w:p>
    <w:p w:rsidR="009933D3" w:rsidRDefault="009933D3">
      <w:r>
        <w:br w:type="page"/>
      </w:r>
    </w:p>
    <w:p w:rsidR="00AC6D0C" w:rsidRDefault="009933D3" w:rsidP="00EF058C">
      <w:pPr>
        <w:pStyle w:val="NoSpacing"/>
        <w:numPr>
          <w:ilvl w:val="0"/>
          <w:numId w:val="10"/>
        </w:numPr>
      </w:pPr>
      <w:r>
        <w:lastRenderedPageBreak/>
        <w:t>One way to implement the Active model is to use the Observer pattern where we make the Model observable and the View (and/or Controller) an observer.</w:t>
      </w:r>
    </w:p>
    <w:p w:rsidR="009933D3" w:rsidRDefault="009933D3" w:rsidP="009933D3">
      <w:pPr>
        <w:pStyle w:val="NoSpacing"/>
        <w:ind w:left="360"/>
      </w:pPr>
    </w:p>
    <w:p w:rsidR="009933D3" w:rsidRDefault="009933D3" w:rsidP="009933D3">
      <w:pPr>
        <w:pStyle w:val="NoSpacing"/>
        <w:ind w:left="360"/>
      </w:pPr>
      <w:r>
        <w:rPr>
          <w:noProof/>
        </w:rPr>
        <w:drawing>
          <wp:inline distT="0" distB="0" distL="0" distR="0">
            <wp:extent cx="3769995" cy="2962275"/>
            <wp:effectExtent l="0" t="0" r="1905" b="9525"/>
            <wp:docPr id="8" name="Picture 8" descr="E:\Data-Classes\CS 4322 - Software Engineering 2\Notes\21-MVC\pics\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4322 - Software Engineering 2\Notes\21-MVC\pics\a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9995" cy="2962275"/>
                    </a:xfrm>
                    <a:prstGeom prst="rect">
                      <a:avLst/>
                    </a:prstGeom>
                    <a:noFill/>
                    <a:ln>
                      <a:noFill/>
                    </a:ln>
                  </pic:spPr>
                </pic:pic>
              </a:graphicData>
            </a:graphic>
          </wp:inline>
        </w:drawing>
      </w:r>
    </w:p>
    <w:p w:rsidR="009933D3" w:rsidRDefault="009933D3" w:rsidP="009933D3">
      <w:pPr>
        <w:pStyle w:val="NoSpacing"/>
        <w:ind w:left="360"/>
      </w:pPr>
    </w:p>
    <w:p w:rsidR="009933D3" w:rsidRPr="00FB7C65" w:rsidRDefault="009933D3" w:rsidP="009933D3">
      <w:pPr>
        <w:pStyle w:val="NoSpacing"/>
        <w:shd w:val="clear" w:color="auto" w:fill="DDD9C3" w:themeFill="background2" w:themeFillShade="E6"/>
        <w:rPr>
          <w:b/>
          <w:sz w:val="24"/>
        </w:rPr>
      </w:pPr>
      <w:r>
        <w:rPr>
          <w:b/>
          <w:sz w:val="24"/>
        </w:rPr>
        <w:t>Testing</w:t>
      </w:r>
    </w:p>
    <w:p w:rsidR="009933D3" w:rsidRDefault="009933D3" w:rsidP="009933D3">
      <w:pPr>
        <w:pStyle w:val="NoSpacing"/>
        <w:ind w:left="360"/>
      </w:pPr>
    </w:p>
    <w:p w:rsidR="009933D3" w:rsidRDefault="009933D3" w:rsidP="009933D3">
      <w:pPr>
        <w:pStyle w:val="NoSpacing"/>
        <w:numPr>
          <w:ilvl w:val="0"/>
          <w:numId w:val="11"/>
        </w:numPr>
      </w:pPr>
      <w:r>
        <w:t xml:space="preserve">If the model, view, and controller behaviors are tightly coupled, </w:t>
      </w:r>
      <w:r>
        <w:rPr>
          <w:i/>
        </w:rPr>
        <w:t xml:space="preserve">e.g. </w:t>
      </w:r>
      <w:r>
        <w:t>one class</w:t>
      </w:r>
      <w:r>
        <w:rPr>
          <w:i/>
        </w:rPr>
        <w:t xml:space="preserve"> </w:t>
      </w:r>
      <w:r>
        <w:t>then it is hard to setup tests even for just basic operations. Also, it is hard to find where the errors are.</w:t>
      </w:r>
    </w:p>
    <w:p w:rsidR="009933D3" w:rsidRDefault="009D309B" w:rsidP="009D309B">
      <w:pPr>
        <w:pStyle w:val="NoSpacing"/>
        <w:tabs>
          <w:tab w:val="left" w:pos="4162"/>
        </w:tabs>
        <w:ind w:left="360"/>
      </w:pPr>
      <w:r>
        <w:tab/>
      </w:r>
    </w:p>
    <w:p w:rsidR="009933D3" w:rsidRDefault="009933D3" w:rsidP="009933D3">
      <w:pPr>
        <w:pStyle w:val="NoSpacing"/>
        <w:numPr>
          <w:ilvl w:val="0"/>
          <w:numId w:val="11"/>
        </w:numPr>
      </w:pPr>
      <w:r>
        <w:t>Using MVC and separation of concerns leads to simpler and more efficient testing. Why:</w:t>
      </w:r>
    </w:p>
    <w:p w:rsidR="009933D3" w:rsidRDefault="009933D3" w:rsidP="009933D3">
      <w:pPr>
        <w:pStyle w:val="NoSpacing"/>
        <w:ind w:left="360"/>
      </w:pPr>
    </w:p>
    <w:p w:rsidR="009933D3" w:rsidRDefault="009933D3" w:rsidP="003939AF">
      <w:pPr>
        <w:pStyle w:val="NoSpacing"/>
        <w:numPr>
          <w:ilvl w:val="0"/>
          <w:numId w:val="12"/>
        </w:numPr>
      </w:pPr>
      <w:r>
        <w:t xml:space="preserve">The </w:t>
      </w:r>
      <w:r w:rsidR="003939AF">
        <w:t>M</w:t>
      </w:r>
      <w:r>
        <w:t>odel is tested separately.</w:t>
      </w:r>
    </w:p>
    <w:p w:rsidR="009933D3" w:rsidRDefault="009933D3" w:rsidP="003939AF">
      <w:pPr>
        <w:pStyle w:val="NoSpacing"/>
        <w:numPr>
          <w:ilvl w:val="0"/>
          <w:numId w:val="12"/>
        </w:numPr>
      </w:pPr>
      <w:r>
        <w:t>Then, the View can be tested against the Model which results in fewer tests because the Model is already tested.</w:t>
      </w:r>
    </w:p>
    <w:p w:rsidR="009933D3" w:rsidRDefault="009933D3" w:rsidP="003939AF">
      <w:pPr>
        <w:pStyle w:val="NoSpacing"/>
        <w:numPr>
          <w:ilvl w:val="0"/>
          <w:numId w:val="12"/>
        </w:numPr>
      </w:pPr>
      <w:r>
        <w:t xml:space="preserve">Finally, test </w:t>
      </w:r>
      <w:r w:rsidR="003939AF">
        <w:t>the Controller with the View and Model with the same benefits.</w:t>
      </w:r>
    </w:p>
    <w:p w:rsidR="009933D3" w:rsidRDefault="009933D3" w:rsidP="009933D3">
      <w:pPr>
        <w:pStyle w:val="NoSpacing"/>
        <w:ind w:left="360"/>
      </w:pPr>
    </w:p>
    <w:p w:rsidR="003939AF" w:rsidRPr="00FB7C65" w:rsidRDefault="003939AF" w:rsidP="003939AF">
      <w:pPr>
        <w:pStyle w:val="NoSpacing"/>
        <w:shd w:val="clear" w:color="auto" w:fill="DDD9C3" w:themeFill="background2" w:themeFillShade="E6"/>
        <w:rPr>
          <w:b/>
          <w:sz w:val="24"/>
        </w:rPr>
      </w:pPr>
      <w:r>
        <w:rPr>
          <w:b/>
          <w:sz w:val="24"/>
        </w:rPr>
        <w:t>Benefits</w:t>
      </w:r>
    </w:p>
    <w:p w:rsidR="003939AF" w:rsidRDefault="003939AF" w:rsidP="009933D3">
      <w:pPr>
        <w:pStyle w:val="NoSpacing"/>
        <w:ind w:left="360"/>
      </w:pPr>
    </w:p>
    <w:p w:rsidR="009933D3" w:rsidRDefault="003939AF" w:rsidP="003939AF">
      <w:pPr>
        <w:pStyle w:val="NoSpacing"/>
        <w:numPr>
          <w:ilvl w:val="0"/>
          <w:numId w:val="13"/>
        </w:numPr>
      </w:pPr>
      <w:r>
        <w:t>Testing is easier and more reliable.</w:t>
      </w:r>
    </w:p>
    <w:p w:rsidR="003939AF" w:rsidRDefault="003939AF" w:rsidP="003939AF">
      <w:pPr>
        <w:pStyle w:val="NoSpacing"/>
        <w:numPr>
          <w:ilvl w:val="0"/>
          <w:numId w:val="13"/>
        </w:numPr>
      </w:pPr>
      <w:r>
        <w:t>Supports multiple Views.</w:t>
      </w:r>
    </w:p>
    <w:p w:rsidR="003939AF" w:rsidRDefault="003939AF" w:rsidP="003939AF">
      <w:pPr>
        <w:pStyle w:val="NoSpacing"/>
        <w:numPr>
          <w:ilvl w:val="0"/>
          <w:numId w:val="13"/>
        </w:numPr>
      </w:pPr>
      <w:r>
        <w:t>Accommodates change in Views and Model.</w:t>
      </w:r>
    </w:p>
    <w:p w:rsidR="00FB7C65" w:rsidRDefault="00FB7C65" w:rsidP="00FB7C65">
      <w:pPr>
        <w:pStyle w:val="NoSpacing"/>
      </w:pPr>
    </w:p>
    <w:p w:rsidR="003939AF" w:rsidRPr="00FB7C65" w:rsidRDefault="003939AF" w:rsidP="003939AF">
      <w:pPr>
        <w:pStyle w:val="NoSpacing"/>
        <w:shd w:val="clear" w:color="auto" w:fill="DDD9C3" w:themeFill="background2" w:themeFillShade="E6"/>
        <w:rPr>
          <w:b/>
          <w:sz w:val="24"/>
        </w:rPr>
      </w:pPr>
      <w:r>
        <w:rPr>
          <w:b/>
          <w:sz w:val="24"/>
        </w:rPr>
        <w:t>Liabilities</w:t>
      </w:r>
    </w:p>
    <w:p w:rsidR="003939AF" w:rsidRDefault="003939AF" w:rsidP="003939AF">
      <w:pPr>
        <w:pStyle w:val="NoSpacing"/>
        <w:ind w:left="360"/>
      </w:pPr>
    </w:p>
    <w:p w:rsidR="003939AF" w:rsidRDefault="003939AF" w:rsidP="003939AF">
      <w:pPr>
        <w:pStyle w:val="NoSpacing"/>
        <w:numPr>
          <w:ilvl w:val="0"/>
          <w:numId w:val="14"/>
        </w:numPr>
      </w:pPr>
      <w:r>
        <w:t>Complexity – The MVC pattern introduces more levels of indirection and thus increases the complexity of the solution somewhat.</w:t>
      </w:r>
    </w:p>
    <w:p w:rsidR="003939AF" w:rsidRDefault="003939AF" w:rsidP="003939AF">
      <w:pPr>
        <w:pStyle w:val="NoSpacing"/>
        <w:ind w:left="360"/>
      </w:pPr>
    </w:p>
    <w:p w:rsidR="003939AF" w:rsidRDefault="003939AF" w:rsidP="003939AF">
      <w:pPr>
        <w:pStyle w:val="NoSpacing"/>
        <w:numPr>
          <w:ilvl w:val="0"/>
          <w:numId w:val="14"/>
        </w:numPr>
      </w:pPr>
      <w:r>
        <w:t>Cost of frequent updates – If the Model undergoes frequent change it can flood the View with update requests. The View can fall behind. One solution is to batch update notifications.</w:t>
      </w:r>
    </w:p>
    <w:p w:rsidR="003939AF" w:rsidRDefault="003939AF" w:rsidP="00FB7C65">
      <w:pPr>
        <w:pStyle w:val="NoSpacing"/>
      </w:pPr>
    </w:p>
    <w:sectPr w:rsidR="003939A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69F" w:rsidRDefault="0040469F" w:rsidP="002610BA">
      <w:pPr>
        <w:spacing w:after="0" w:line="240" w:lineRule="auto"/>
      </w:pPr>
      <w:r>
        <w:separator/>
      </w:r>
    </w:p>
  </w:endnote>
  <w:endnote w:type="continuationSeparator" w:id="0">
    <w:p w:rsidR="0040469F" w:rsidRDefault="0040469F" w:rsidP="00261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74500"/>
      <w:docPartObj>
        <w:docPartGallery w:val="Page Numbers (Bottom of Page)"/>
        <w:docPartUnique/>
      </w:docPartObj>
    </w:sdtPr>
    <w:sdtEndPr>
      <w:rPr>
        <w:noProof/>
        <w:sz w:val="20"/>
      </w:rPr>
    </w:sdtEndPr>
    <w:sdtContent>
      <w:p w:rsidR="002610BA" w:rsidRPr="002610BA" w:rsidRDefault="002610BA">
        <w:pPr>
          <w:pStyle w:val="Footer"/>
          <w:jc w:val="center"/>
          <w:rPr>
            <w:sz w:val="20"/>
          </w:rPr>
        </w:pPr>
        <w:r w:rsidRPr="002610BA">
          <w:rPr>
            <w:sz w:val="20"/>
          </w:rPr>
          <w:fldChar w:fldCharType="begin"/>
        </w:r>
        <w:r w:rsidRPr="002610BA">
          <w:rPr>
            <w:sz w:val="20"/>
          </w:rPr>
          <w:instrText xml:space="preserve"> PAGE   \* MERGEFORMAT </w:instrText>
        </w:r>
        <w:r w:rsidRPr="002610BA">
          <w:rPr>
            <w:sz w:val="20"/>
          </w:rPr>
          <w:fldChar w:fldCharType="separate"/>
        </w:r>
        <w:r w:rsidR="00E67409">
          <w:rPr>
            <w:noProof/>
            <w:sz w:val="20"/>
          </w:rPr>
          <w:t>1</w:t>
        </w:r>
        <w:r w:rsidRPr="002610BA">
          <w:rPr>
            <w:noProof/>
            <w:sz w:val="20"/>
          </w:rPr>
          <w:fldChar w:fldCharType="end"/>
        </w:r>
      </w:p>
    </w:sdtContent>
  </w:sdt>
  <w:p w:rsidR="002610BA" w:rsidRDefault="00261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69F" w:rsidRDefault="0040469F" w:rsidP="002610BA">
      <w:pPr>
        <w:spacing w:after="0" w:line="240" w:lineRule="auto"/>
      </w:pPr>
      <w:r>
        <w:separator/>
      </w:r>
    </w:p>
  </w:footnote>
  <w:footnote w:type="continuationSeparator" w:id="0">
    <w:p w:rsidR="0040469F" w:rsidRDefault="0040469F" w:rsidP="002610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825CC"/>
    <w:multiLevelType w:val="hybridMultilevel"/>
    <w:tmpl w:val="842C2A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91623"/>
    <w:multiLevelType w:val="hybridMultilevel"/>
    <w:tmpl w:val="C4440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C83BA3"/>
    <w:multiLevelType w:val="hybridMultilevel"/>
    <w:tmpl w:val="C4440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E43671"/>
    <w:multiLevelType w:val="hybridMultilevel"/>
    <w:tmpl w:val="8094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D182D"/>
    <w:multiLevelType w:val="hybridMultilevel"/>
    <w:tmpl w:val="6674C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F3386"/>
    <w:multiLevelType w:val="hybridMultilevel"/>
    <w:tmpl w:val="C4440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5E5738"/>
    <w:multiLevelType w:val="hybridMultilevel"/>
    <w:tmpl w:val="8FAAF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C1A6B"/>
    <w:multiLevelType w:val="hybridMultilevel"/>
    <w:tmpl w:val="C4440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EA170E"/>
    <w:multiLevelType w:val="hybridMultilevel"/>
    <w:tmpl w:val="C4440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7856C26"/>
    <w:multiLevelType w:val="hybridMultilevel"/>
    <w:tmpl w:val="98C68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E05D8E"/>
    <w:multiLevelType w:val="hybridMultilevel"/>
    <w:tmpl w:val="AA7E27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A22D05"/>
    <w:multiLevelType w:val="hybridMultilevel"/>
    <w:tmpl w:val="8FAAF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94782A"/>
    <w:multiLevelType w:val="hybridMultilevel"/>
    <w:tmpl w:val="91260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555ADA"/>
    <w:multiLevelType w:val="hybridMultilevel"/>
    <w:tmpl w:val="29B45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9"/>
  </w:num>
  <w:num w:numId="5">
    <w:abstractNumId w:val="4"/>
  </w:num>
  <w:num w:numId="6">
    <w:abstractNumId w:val="1"/>
  </w:num>
  <w:num w:numId="7">
    <w:abstractNumId w:val="10"/>
  </w:num>
  <w:num w:numId="8">
    <w:abstractNumId w:val="6"/>
  </w:num>
  <w:num w:numId="9">
    <w:abstractNumId w:val="11"/>
  </w:num>
  <w:num w:numId="10">
    <w:abstractNumId w:val="2"/>
  </w:num>
  <w:num w:numId="11">
    <w:abstractNumId w:val="7"/>
  </w:num>
  <w:num w:numId="12">
    <w:abstractNumId w:val="13"/>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E71"/>
    <w:rsid w:val="00042112"/>
    <w:rsid w:val="000F3A7A"/>
    <w:rsid w:val="00135B23"/>
    <w:rsid w:val="0019726A"/>
    <w:rsid w:val="001A4511"/>
    <w:rsid w:val="002610BA"/>
    <w:rsid w:val="002A7175"/>
    <w:rsid w:val="002C796C"/>
    <w:rsid w:val="002F7E71"/>
    <w:rsid w:val="003939AF"/>
    <w:rsid w:val="003E4048"/>
    <w:rsid w:val="0040469F"/>
    <w:rsid w:val="006746D6"/>
    <w:rsid w:val="006D377A"/>
    <w:rsid w:val="00821D6A"/>
    <w:rsid w:val="00836FFC"/>
    <w:rsid w:val="00914C5C"/>
    <w:rsid w:val="009933D3"/>
    <w:rsid w:val="009D309B"/>
    <w:rsid w:val="00AB65DF"/>
    <w:rsid w:val="00AC5228"/>
    <w:rsid w:val="00AC6D0C"/>
    <w:rsid w:val="00B55891"/>
    <w:rsid w:val="00C93F48"/>
    <w:rsid w:val="00D23D16"/>
    <w:rsid w:val="00E67409"/>
    <w:rsid w:val="00EF058C"/>
    <w:rsid w:val="00EF0BD9"/>
    <w:rsid w:val="00FB7C65"/>
    <w:rsid w:val="00FF0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256C7-004A-474F-9A86-5E09F26F0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3D16"/>
    <w:pPr>
      <w:spacing w:after="0" w:line="240" w:lineRule="auto"/>
    </w:pPr>
  </w:style>
  <w:style w:type="paragraph" w:styleId="BalloonText">
    <w:name w:val="Balloon Text"/>
    <w:basedOn w:val="Normal"/>
    <w:link w:val="BalloonTextChar"/>
    <w:uiPriority w:val="99"/>
    <w:semiHidden/>
    <w:unhideWhenUsed/>
    <w:rsid w:val="00D2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16"/>
    <w:rPr>
      <w:rFonts w:ascii="Tahoma" w:hAnsi="Tahoma" w:cs="Tahoma"/>
      <w:sz w:val="16"/>
      <w:szCs w:val="16"/>
    </w:rPr>
  </w:style>
  <w:style w:type="character" w:styleId="PlaceholderText">
    <w:name w:val="Placeholder Text"/>
    <w:basedOn w:val="DefaultParagraphFont"/>
    <w:uiPriority w:val="99"/>
    <w:semiHidden/>
    <w:rsid w:val="002A7175"/>
    <w:rPr>
      <w:color w:val="808080"/>
    </w:rPr>
  </w:style>
  <w:style w:type="paragraph" w:styleId="Header">
    <w:name w:val="header"/>
    <w:basedOn w:val="Normal"/>
    <w:link w:val="HeaderChar"/>
    <w:uiPriority w:val="99"/>
    <w:unhideWhenUsed/>
    <w:rsid w:val="00261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0BA"/>
  </w:style>
  <w:style w:type="paragraph" w:styleId="Footer">
    <w:name w:val="footer"/>
    <w:basedOn w:val="Normal"/>
    <w:link w:val="FooterChar"/>
    <w:uiPriority w:val="99"/>
    <w:unhideWhenUsed/>
    <w:rsid w:val="00261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Gibson</dc:creator>
  <cp:lastModifiedBy>David R. Gibson</cp:lastModifiedBy>
  <cp:revision>2</cp:revision>
  <cp:lastPrinted>2016-04-28T13:07:00Z</cp:lastPrinted>
  <dcterms:created xsi:type="dcterms:W3CDTF">2018-03-28T17:00:00Z</dcterms:created>
  <dcterms:modified xsi:type="dcterms:W3CDTF">2018-03-28T17:00:00Z</dcterms:modified>
</cp:coreProperties>
</file>