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FB" w:rsidRPr="001C2C8F" w:rsidRDefault="001C2C8F" w:rsidP="001C2C8F">
      <w:pPr>
        <w:shd w:val="clear" w:color="auto" w:fill="C5E0B3" w:themeFill="accent6" w:themeFillTint="66"/>
        <w:rPr>
          <w:b/>
          <w:sz w:val="28"/>
        </w:rPr>
      </w:pPr>
      <w:r w:rsidRPr="001C2C8F">
        <w:rPr>
          <w:b/>
          <w:sz w:val="28"/>
        </w:rPr>
        <w:t>Chapter 6 Notes – Command Pattern</w:t>
      </w:r>
    </w:p>
    <w:p w:rsidR="001C2C8F" w:rsidRDefault="001C2C8F"/>
    <w:p w:rsidR="008C4621" w:rsidRDefault="008C4621">
      <w:r w:rsidRPr="008C4621">
        <w:rPr>
          <w:noProof/>
        </w:rPr>
        <w:drawing>
          <wp:inline distT="0" distB="0" distL="0" distR="0">
            <wp:extent cx="6599220" cy="3276600"/>
            <wp:effectExtent l="0" t="0" r="0" b="0"/>
            <wp:docPr id="3" name="Picture 3" descr="E:\Data-Classes\CS 4322 - Software Engineering 2\Notes\06-Command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ata-Classes\CS 4322 - Software Engineering 2\Notes\06-Command\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092" cy="328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21" w:rsidRDefault="008C4621"/>
    <w:p w:rsidR="008C4621" w:rsidRDefault="008C4621"/>
    <w:p w:rsidR="008C4621" w:rsidRDefault="008C4621">
      <w:r w:rsidRPr="008C4621">
        <w:rPr>
          <w:noProof/>
        </w:rPr>
        <w:drawing>
          <wp:inline distT="0" distB="0" distL="0" distR="0" wp14:anchorId="4C016B0D" wp14:editId="6D74ACAF">
            <wp:extent cx="5398727" cy="4267200"/>
            <wp:effectExtent l="0" t="0" r="0" b="0"/>
            <wp:docPr id="4" name="Picture 4" descr="E:\Data-Classes\CS 4322 - Software Engineering 2\Notes\06-Command\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ata-Classes\CS 4322 - Software Engineering 2\Notes\06-Command\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272" cy="427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21" w:rsidRDefault="008C4621"/>
    <w:p w:rsidR="008C4621" w:rsidRDefault="008C4621">
      <w:pPr>
        <w:spacing w:after="160" w:line="259" w:lineRule="auto"/>
        <w:jc w:val="left"/>
      </w:pPr>
    </w:p>
    <w:p w:rsidR="008C4621" w:rsidRDefault="008C4621">
      <w:r w:rsidRPr="008C4621">
        <w:rPr>
          <w:noProof/>
        </w:rPr>
        <w:drawing>
          <wp:inline distT="0" distB="0" distL="0" distR="0">
            <wp:extent cx="6630955" cy="3570514"/>
            <wp:effectExtent l="0" t="0" r="0" b="0"/>
            <wp:docPr id="5" name="Picture 5" descr="E:\Data-Classes\CS 4322 - Software Engineering 2\Notes\06-Command\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ata-Classes\CS 4322 - Software Engineering 2\Notes\06-Command\a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31" cy="35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8F" w:rsidRDefault="001C2C8F"/>
    <w:p w:rsidR="008C4621" w:rsidRDefault="008C4621"/>
    <w:p w:rsidR="001C2C8F" w:rsidRDefault="001C2C8F" w:rsidP="001C2C8F">
      <w:r>
        <w:t>p.193 – “…Let’s check out the Remote Control…”</w:t>
      </w:r>
    </w:p>
    <w:p w:rsidR="001C2C8F" w:rsidRDefault="001C2C8F" w:rsidP="001C2C8F">
      <w:r>
        <w:t>p.194 – “Taking a look at the vendor classes”</w:t>
      </w:r>
    </w:p>
    <w:p w:rsidR="001C2C8F" w:rsidRDefault="001C2C8F">
      <w:r>
        <w:t>p.201 – “From the Diner to the Command Pattern”</w:t>
      </w:r>
    </w:p>
    <w:p w:rsidR="001C2C8F" w:rsidRDefault="001C2C8F">
      <w:r>
        <w:t>p.203-204 – Simple example with Light</w:t>
      </w:r>
    </w:p>
    <w:p w:rsidR="001C2C8F" w:rsidRDefault="00DD64E8">
      <w:r>
        <w:t>p.209 – “Assigning Commands to Slots”</w:t>
      </w:r>
    </w:p>
    <w:p w:rsidR="00DD64E8" w:rsidRDefault="00DD64E8">
      <w:r>
        <w:t>p.210-213 – Example</w:t>
      </w:r>
    </w:p>
    <w:p w:rsidR="00DD64E8" w:rsidRDefault="00DD64E8">
      <w:r>
        <w:t>p.215 – Documenting the remote API</w:t>
      </w:r>
    </w:p>
    <w:p w:rsidR="00DD64E8" w:rsidRDefault="00E8083C">
      <w:r>
        <w:t>p.216-218 – Programming the Undo button.</w:t>
      </w:r>
    </w:p>
    <w:p w:rsidR="00E8083C" w:rsidRDefault="00E8083C">
      <w:r>
        <w:t>p.220-221 – Using state information to implement undo</w:t>
      </w:r>
    </w:p>
    <w:p w:rsidR="00E8083C" w:rsidRDefault="00E8083C">
      <w:r>
        <w:t>p.224-</w:t>
      </w:r>
      <w:r w:rsidR="00B418D9">
        <w:t>226 – Macro Command</w:t>
      </w:r>
    </w:p>
    <w:p w:rsidR="00B418D9" w:rsidRDefault="00B418D9"/>
    <w:p w:rsidR="00D7612B" w:rsidRDefault="00D7612B"/>
    <w:p w:rsidR="00D7612B" w:rsidRDefault="00D7612B">
      <w:pPr>
        <w:spacing w:after="160" w:line="259" w:lineRule="auto"/>
        <w:jc w:val="left"/>
      </w:pPr>
      <w:r>
        <w:br w:type="page"/>
      </w:r>
      <w:bookmarkStart w:id="0" w:name="_GoBack"/>
      <w:bookmarkEnd w:id="0"/>
    </w:p>
    <w:p w:rsidR="00D7612B" w:rsidRPr="00811849" w:rsidRDefault="00D7612B" w:rsidP="00D7612B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811849">
        <w:rPr>
          <w:rFonts w:asciiTheme="minorHAnsi" w:hAnsiTheme="minorHAnsi"/>
        </w:rPr>
        <w:lastRenderedPageBreak/>
        <w:t xml:space="preserve">The Command Pattern </w:t>
      </w:r>
      <w:r w:rsidRPr="00811849">
        <w:rPr>
          <w:rFonts w:asciiTheme="minorHAnsi" w:hAnsiTheme="minorHAnsi"/>
          <w:b/>
          <w:i/>
        </w:rPr>
        <w:t>encapsulates a request as an object</w:t>
      </w:r>
      <w:r w:rsidRPr="00811849">
        <w:rPr>
          <w:rFonts w:asciiTheme="minorHAnsi" w:hAnsiTheme="minorHAnsi"/>
        </w:rPr>
        <w:t xml:space="preserve">, thereby letting you </w:t>
      </w:r>
      <w:r w:rsidRPr="00811849">
        <w:rPr>
          <w:rFonts w:asciiTheme="minorHAnsi" w:hAnsiTheme="minorHAnsi"/>
          <w:b/>
          <w:i/>
        </w:rPr>
        <w:t>parameterize other objects with different request</w:t>
      </w:r>
      <w:r w:rsidRPr="00811849">
        <w:rPr>
          <w:rFonts w:asciiTheme="minorHAnsi" w:hAnsiTheme="minorHAnsi"/>
        </w:rPr>
        <w:t>s, queue or log requests, and support undoable operations.</w:t>
      </w:r>
    </w:p>
    <w:p w:rsidR="00D7612B" w:rsidRDefault="00D7612B" w:rsidP="00D7612B"/>
    <w:p w:rsidR="00D7612B" w:rsidRDefault="00D7612B" w:rsidP="00D7612B">
      <w:r>
        <w:t>You can use the Command Pattern when you need to:</w:t>
      </w:r>
    </w:p>
    <w:p w:rsidR="00D7612B" w:rsidRDefault="00D7612B" w:rsidP="00D7612B"/>
    <w:p w:rsidR="00D7612B" w:rsidRPr="002B3DB0" w:rsidRDefault="00D7612B" w:rsidP="00D7612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2B3DB0">
        <w:rPr>
          <w:rFonts w:asciiTheme="minorHAnsi" w:hAnsiTheme="minorHAnsi"/>
        </w:rPr>
        <w:t>Control the sequencing , selection, or timing of command execution</w:t>
      </w:r>
    </w:p>
    <w:p w:rsidR="00D7612B" w:rsidRPr="002B3DB0" w:rsidRDefault="00D7612B" w:rsidP="00D7612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2B3DB0">
        <w:rPr>
          <w:rFonts w:asciiTheme="minorHAnsi" w:hAnsiTheme="minorHAnsi"/>
        </w:rPr>
        <w:t>Support undo and redo operations</w:t>
      </w:r>
    </w:p>
    <w:p w:rsidR="00D7612B" w:rsidRPr="002B3DB0" w:rsidRDefault="00D7612B" w:rsidP="00D7612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2B3DB0">
        <w:rPr>
          <w:rFonts w:asciiTheme="minorHAnsi" w:hAnsiTheme="minorHAnsi"/>
        </w:rPr>
        <w:t xml:space="preserve">Maintain a persistent log of commands that have been executed. You can enhance the </w:t>
      </w:r>
      <w:r w:rsidRPr="00811EB0">
        <w:rPr>
          <w:rFonts w:asciiTheme="minorHAnsi" w:hAnsiTheme="minorHAnsi"/>
          <w:i/>
        </w:rPr>
        <w:t>doit</w:t>
      </w:r>
      <w:r w:rsidRPr="002B3DB0">
        <w:rPr>
          <w:rFonts w:asciiTheme="minorHAnsi" w:hAnsiTheme="minorHAnsi"/>
        </w:rPr>
        <w:t xml:space="preserve"> and </w:t>
      </w:r>
      <w:r w:rsidRPr="00811EB0">
        <w:rPr>
          <w:rFonts w:asciiTheme="minorHAnsi" w:hAnsiTheme="minorHAnsi"/>
          <w:i/>
        </w:rPr>
        <w:t>undoit</w:t>
      </w:r>
      <w:r w:rsidRPr="002B3DB0">
        <w:rPr>
          <w:rFonts w:asciiTheme="minorHAnsi" w:hAnsiTheme="minorHAnsi"/>
        </w:rPr>
        <w:t xml:space="preserve"> methods to support this requirement.</w:t>
      </w:r>
    </w:p>
    <w:p w:rsidR="00D7612B" w:rsidRDefault="00D7612B" w:rsidP="00D7612B"/>
    <w:p w:rsidR="00D7612B" w:rsidRDefault="00D7612B"/>
    <w:p w:rsidR="001C2C8F" w:rsidRDefault="008C4621">
      <w:r>
        <w:rPr>
          <w:noProof/>
        </w:rPr>
        <w:drawing>
          <wp:inline distT="0" distB="0" distL="0" distR="0">
            <wp:extent cx="4419600" cy="2286000"/>
            <wp:effectExtent l="0" t="0" r="0" b="0"/>
            <wp:docPr id="6" name="Picture 6" descr="E:\Data-Classes\CS 4322 - Software Engineering 2\Notes\06-Command\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ata-Classes\CS 4322 - Software Engineering 2\Notes\06-Command\a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000" w:rsidRDefault="00547000">
      <w:pPr>
        <w:spacing w:after="160" w:line="259" w:lineRule="auto"/>
        <w:jc w:val="left"/>
      </w:pPr>
    </w:p>
    <w:p w:rsidR="00D7612B" w:rsidRDefault="00D7612B">
      <w:pPr>
        <w:spacing w:after="160" w:line="259" w:lineRule="auto"/>
        <w:jc w:val="left"/>
      </w:pPr>
    </w:p>
    <w:p w:rsidR="00547000" w:rsidRDefault="00547000">
      <w:r>
        <w:rPr>
          <w:noProof/>
        </w:rPr>
        <w:drawing>
          <wp:inline distT="0" distB="0" distL="0" distR="0">
            <wp:extent cx="4305300" cy="3390900"/>
            <wp:effectExtent l="0" t="0" r="0" b="0"/>
            <wp:docPr id="7" name="Picture 7" descr="E:\Data-Classes\CS 4322 - Software Engineering 2\Notes\06-Command\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ata-Classes\CS 4322 - Software Engineering 2\Notes\06-Command\a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000" w:rsidRDefault="00547000"/>
    <w:p w:rsidR="00547000" w:rsidRDefault="00547000"/>
    <w:p w:rsidR="00D7612B" w:rsidRDefault="00D7612B">
      <w:r>
        <w:lastRenderedPageBreak/>
        <w:t>Supports mult-level undo</w:t>
      </w:r>
    </w:p>
    <w:p w:rsidR="00D7612B" w:rsidRDefault="00D7612B"/>
    <w:p w:rsidR="00547000" w:rsidRDefault="00547000">
      <w:r>
        <w:rPr>
          <w:noProof/>
        </w:rPr>
        <w:drawing>
          <wp:inline distT="0" distB="0" distL="0" distR="0">
            <wp:extent cx="6385560" cy="2621280"/>
            <wp:effectExtent l="0" t="0" r="0" b="7620"/>
            <wp:docPr id="9" name="Picture 9" descr="E:\Data-Classes\CS 4322 - Software Engineering 2\Notes\06-Command\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ata-Classes\CS 4322 - Software Engineering 2\Notes\06-Command\a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12B" w:rsidRDefault="00D7612B" w:rsidP="00D7612B">
      <w:r>
        <w:t xml:space="preserve">Supports </w:t>
      </w:r>
      <w:r>
        <w:t>macro commands</w:t>
      </w:r>
    </w:p>
    <w:p w:rsidR="00547000" w:rsidRDefault="00547000">
      <w:pPr>
        <w:spacing w:after="160" w:line="259" w:lineRule="auto"/>
        <w:jc w:val="left"/>
      </w:pPr>
    </w:p>
    <w:p w:rsidR="001C2C8F" w:rsidRDefault="00547000">
      <w:r>
        <w:rPr>
          <w:noProof/>
        </w:rPr>
        <w:drawing>
          <wp:inline distT="0" distB="0" distL="0" distR="0">
            <wp:extent cx="4084320" cy="2446020"/>
            <wp:effectExtent l="0" t="0" r="0" b="0"/>
            <wp:docPr id="10" name="Picture 10" descr="E:\Data-Classes\CS 4322 - Software Engineering 2\Notes\06-Command\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ata-Classes\CS 4322 - Software Engineering 2\Notes\06-Command\a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000" w:rsidRDefault="00547000"/>
    <w:p w:rsidR="00547000" w:rsidRDefault="00547000"/>
    <w:p w:rsidR="00547000" w:rsidRDefault="00547000"/>
    <w:p w:rsidR="00547000" w:rsidRDefault="00547000"/>
    <w:p w:rsidR="00547000" w:rsidRDefault="00547000"/>
    <w:sectPr w:rsidR="00547000" w:rsidSect="0017142A">
      <w:footerReference w:type="default" r:id="rId14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706" w:rsidRDefault="00A05706" w:rsidP="0017142A">
      <w:r>
        <w:separator/>
      </w:r>
    </w:p>
  </w:endnote>
  <w:endnote w:type="continuationSeparator" w:id="0">
    <w:p w:rsidR="00A05706" w:rsidRDefault="00A05706" w:rsidP="0017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8400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42A" w:rsidRDefault="0017142A">
        <w:pPr>
          <w:pStyle w:val="Footer"/>
          <w:jc w:val="center"/>
        </w:pPr>
        <w:r w:rsidRPr="0017142A">
          <w:rPr>
            <w:sz w:val="20"/>
          </w:rPr>
          <w:fldChar w:fldCharType="begin"/>
        </w:r>
        <w:r w:rsidRPr="0017142A">
          <w:rPr>
            <w:sz w:val="20"/>
          </w:rPr>
          <w:instrText xml:space="preserve"> PAGE   \* MERGEFORMAT </w:instrText>
        </w:r>
        <w:r w:rsidRPr="0017142A">
          <w:rPr>
            <w:sz w:val="20"/>
          </w:rPr>
          <w:fldChar w:fldCharType="separate"/>
        </w:r>
        <w:r w:rsidR="00D7612B">
          <w:rPr>
            <w:noProof/>
            <w:sz w:val="20"/>
          </w:rPr>
          <w:t>4</w:t>
        </w:r>
        <w:r w:rsidRPr="0017142A">
          <w:rPr>
            <w:noProof/>
            <w:sz w:val="20"/>
          </w:rPr>
          <w:fldChar w:fldCharType="end"/>
        </w:r>
      </w:p>
    </w:sdtContent>
  </w:sdt>
  <w:p w:rsidR="0017142A" w:rsidRDefault="00171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706" w:rsidRDefault="00A05706" w:rsidP="0017142A">
      <w:r>
        <w:separator/>
      </w:r>
    </w:p>
  </w:footnote>
  <w:footnote w:type="continuationSeparator" w:id="0">
    <w:p w:rsidR="00A05706" w:rsidRDefault="00A05706" w:rsidP="0017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145D"/>
    <w:multiLevelType w:val="hybridMultilevel"/>
    <w:tmpl w:val="C2CC9C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6C6136"/>
    <w:multiLevelType w:val="hybridMultilevel"/>
    <w:tmpl w:val="2C54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BC"/>
    <w:rsid w:val="000743C1"/>
    <w:rsid w:val="0017142A"/>
    <w:rsid w:val="001C2C8F"/>
    <w:rsid w:val="00547000"/>
    <w:rsid w:val="008C4621"/>
    <w:rsid w:val="009D052F"/>
    <w:rsid w:val="00A05706"/>
    <w:rsid w:val="00B418D9"/>
    <w:rsid w:val="00D7612B"/>
    <w:rsid w:val="00D82227"/>
    <w:rsid w:val="00DD64E8"/>
    <w:rsid w:val="00E8083C"/>
    <w:rsid w:val="00F134EB"/>
    <w:rsid w:val="00F7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ED5A0-9EBD-4C1D-B6E6-9C9C3ED0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2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2A"/>
  </w:style>
  <w:style w:type="paragraph" w:styleId="Footer">
    <w:name w:val="footer"/>
    <w:basedOn w:val="Normal"/>
    <w:link w:val="Foot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2A"/>
  </w:style>
  <w:style w:type="paragraph" w:styleId="ListParagraph">
    <w:name w:val="List Paragraph"/>
    <w:basedOn w:val="Normal"/>
    <w:uiPriority w:val="34"/>
    <w:qFormat/>
    <w:rsid w:val="00D7612B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3</cp:revision>
  <dcterms:created xsi:type="dcterms:W3CDTF">2018-03-26T17:52:00Z</dcterms:created>
  <dcterms:modified xsi:type="dcterms:W3CDTF">2018-03-27T16:15:00Z</dcterms:modified>
</cp:coreProperties>
</file>