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B49" w:rsidRPr="000E6C22" w:rsidRDefault="00E20B49" w:rsidP="00E20B49">
      <w:pPr>
        <w:shd w:val="clear" w:color="auto" w:fill="DDD9C3" w:themeFill="background2" w:themeFillShade="E6"/>
        <w:jc w:val="center"/>
        <w:rPr>
          <w:rFonts w:asciiTheme="minorHAnsi" w:hAnsiTheme="minorHAnsi"/>
          <w:b/>
          <w:sz w:val="40"/>
          <w:szCs w:val="32"/>
        </w:rPr>
      </w:pPr>
      <w:bookmarkStart w:id="0" w:name="_GoBack"/>
      <w:bookmarkEnd w:id="0"/>
      <w:r>
        <w:rPr>
          <w:rFonts w:asciiTheme="minorHAnsi" w:hAnsiTheme="minorHAnsi"/>
          <w:b/>
          <w:sz w:val="40"/>
          <w:szCs w:val="32"/>
        </w:rPr>
        <w:t>Access Modifiers in C#</w:t>
      </w:r>
    </w:p>
    <w:p w:rsidR="00E20B49" w:rsidRDefault="00E20B49" w:rsidP="00E20B49">
      <w:pPr>
        <w:rPr>
          <w:rFonts w:asciiTheme="minorHAnsi" w:hAnsiTheme="minorHAnsi"/>
          <w:szCs w:val="18"/>
        </w:rPr>
      </w:pPr>
    </w:p>
    <w:p w:rsidR="00E20B49" w:rsidRPr="000E6C22" w:rsidRDefault="008B3914" w:rsidP="00E20B49">
      <w:pPr>
        <w:shd w:val="clear" w:color="auto" w:fill="DDD9C3" w:themeFill="background2" w:themeFillShade="E6"/>
        <w:rPr>
          <w:rFonts w:asciiTheme="minorHAnsi" w:hAnsiTheme="minorHAnsi"/>
          <w:b/>
          <w:sz w:val="22"/>
          <w:szCs w:val="32"/>
        </w:rPr>
      </w:pPr>
      <w:r>
        <w:rPr>
          <w:rFonts w:asciiTheme="minorHAnsi" w:hAnsiTheme="minorHAnsi"/>
          <w:b/>
          <w:sz w:val="22"/>
          <w:szCs w:val="32"/>
        </w:rPr>
        <w:t>Namespaces</w:t>
      </w:r>
    </w:p>
    <w:p w:rsidR="00E20B49" w:rsidRDefault="00E20B49" w:rsidP="00E20B49">
      <w:pPr>
        <w:rPr>
          <w:rFonts w:asciiTheme="minorHAnsi" w:hAnsiTheme="minorHAnsi"/>
          <w:sz w:val="18"/>
          <w:szCs w:val="18"/>
        </w:rPr>
      </w:pPr>
    </w:p>
    <w:p w:rsidR="00E20B49" w:rsidRDefault="00E20B49" w:rsidP="00E20B49">
      <w:pPr>
        <w:pStyle w:val="NoSpacing"/>
        <w:numPr>
          <w:ilvl w:val="0"/>
          <w:numId w:val="2"/>
        </w:numPr>
        <w:jc w:val="both"/>
      </w:pPr>
      <w:r>
        <w:t xml:space="preserve">A </w:t>
      </w:r>
      <w:r w:rsidRPr="00B71630">
        <w:rPr>
          <w:i/>
        </w:rPr>
        <w:t>Namespace</w:t>
      </w:r>
      <w:r>
        <w:t xml:space="preserve"> in C# is similar to a </w:t>
      </w:r>
      <w:r>
        <w:rPr>
          <w:i/>
        </w:rPr>
        <w:t xml:space="preserve">package </w:t>
      </w:r>
      <w:r>
        <w:t>in Java. It is a way to group classes and control access.</w:t>
      </w:r>
    </w:p>
    <w:p w:rsidR="00E20B49" w:rsidRDefault="00E20B49" w:rsidP="00E20B49">
      <w:pPr>
        <w:pStyle w:val="NoSpacing"/>
        <w:ind w:left="360"/>
        <w:jc w:val="both"/>
      </w:pPr>
    </w:p>
    <w:p w:rsidR="00E20B49" w:rsidRDefault="00E20B49" w:rsidP="00E20B49">
      <w:pPr>
        <w:pStyle w:val="NoSpacing"/>
        <w:numPr>
          <w:ilvl w:val="0"/>
          <w:numId w:val="3"/>
        </w:numPr>
        <w:jc w:val="both"/>
      </w:pPr>
      <w:r>
        <w:t>In Java the directory structure should match the package structure. No such restriction with C# namespaces.</w:t>
      </w:r>
    </w:p>
    <w:p w:rsidR="00E20B49" w:rsidRDefault="00E20B49" w:rsidP="00E20B49">
      <w:pPr>
        <w:pStyle w:val="NoSpacing"/>
        <w:numPr>
          <w:ilvl w:val="0"/>
          <w:numId w:val="3"/>
        </w:numPr>
        <w:jc w:val="both"/>
      </w:pPr>
      <w:r>
        <w:t xml:space="preserve">In C# you can have multiple namespaces in one file. In Java you can only have one package in a file. </w:t>
      </w:r>
    </w:p>
    <w:p w:rsidR="00E20B49" w:rsidRDefault="00E20B49" w:rsidP="00E20B49">
      <w:pPr>
        <w:pStyle w:val="NoSpacing"/>
        <w:numPr>
          <w:ilvl w:val="0"/>
          <w:numId w:val="3"/>
        </w:numPr>
        <w:jc w:val="both"/>
      </w:pPr>
      <w:r>
        <w:t>I</w:t>
      </w:r>
      <w:r w:rsidRPr="0086214D">
        <w:t xml:space="preserve">n Java you can import individual classes, whereas in C# the </w:t>
      </w:r>
      <w:r w:rsidRPr="0086214D">
        <w:rPr>
          <w:i/>
        </w:rPr>
        <w:t>using</w:t>
      </w:r>
      <w:r w:rsidRPr="0086214D">
        <w:t xml:space="preserve"> directive imports a whole namespace. </w:t>
      </w:r>
    </w:p>
    <w:p w:rsidR="00E20B49" w:rsidRDefault="00E20B49" w:rsidP="00E20B49">
      <w:pPr>
        <w:pStyle w:val="NoSpacing"/>
        <w:numPr>
          <w:ilvl w:val="0"/>
          <w:numId w:val="3"/>
        </w:numPr>
        <w:jc w:val="both"/>
      </w:pPr>
      <w:r>
        <w:t xml:space="preserve">In </w:t>
      </w:r>
      <w:r w:rsidRPr="0086214D">
        <w:t xml:space="preserve">C# </w:t>
      </w:r>
      <w:r>
        <w:t xml:space="preserve">the </w:t>
      </w:r>
      <w:r w:rsidRPr="0086214D">
        <w:rPr>
          <w:i/>
        </w:rPr>
        <w:t>using</w:t>
      </w:r>
      <w:r w:rsidRPr="0086214D">
        <w:t xml:space="preserve"> directive can also specify aliases, which Java doesn't support.</w:t>
      </w:r>
    </w:p>
    <w:p w:rsidR="00E20B49" w:rsidRDefault="00E20B49" w:rsidP="00E20B49">
      <w:pPr>
        <w:pStyle w:val="NoSpacing"/>
        <w:ind w:left="360"/>
        <w:jc w:val="both"/>
      </w:pPr>
    </w:p>
    <w:p w:rsidR="00E20B49" w:rsidRPr="00E20B49" w:rsidRDefault="00E20B49" w:rsidP="00E20B49">
      <w:pPr>
        <w:pStyle w:val="NoSpacing"/>
        <w:ind w:left="360"/>
        <w:jc w:val="both"/>
        <w:rPr>
          <w:sz w:val="20"/>
        </w:rPr>
      </w:pPr>
      <w:r w:rsidRPr="00E20B49">
        <w:rPr>
          <w:sz w:val="20"/>
        </w:rPr>
        <w:t>Sources:</w:t>
      </w:r>
    </w:p>
    <w:p w:rsidR="00E20B49" w:rsidRPr="00E20B49" w:rsidRDefault="00A30819" w:rsidP="00E20B49">
      <w:pPr>
        <w:pStyle w:val="NoSpacing"/>
        <w:ind w:left="360"/>
        <w:jc w:val="both"/>
        <w:rPr>
          <w:sz w:val="20"/>
        </w:rPr>
      </w:pPr>
      <w:hyperlink r:id="rId7" w:history="1">
        <w:r w:rsidR="00E20B49" w:rsidRPr="00E20B49">
          <w:rPr>
            <w:rStyle w:val="Hyperlink"/>
            <w:sz w:val="20"/>
          </w:rPr>
          <w:t>http://stackoverflow.com/questions/9249357/difference-between-namespace-in-c-sharp-and-package-in-java</w:t>
        </w:r>
      </w:hyperlink>
    </w:p>
    <w:p w:rsidR="00E20B49" w:rsidRDefault="00A30819" w:rsidP="00E20B49">
      <w:pPr>
        <w:pStyle w:val="NoSpacing"/>
        <w:ind w:left="360"/>
        <w:jc w:val="both"/>
      </w:pPr>
      <w:hyperlink r:id="rId8" w:history="1">
        <w:r w:rsidR="00E20B49" w:rsidRPr="00E20B49">
          <w:rPr>
            <w:rStyle w:val="Hyperlink"/>
            <w:sz w:val="20"/>
          </w:rPr>
          <w:t>http://stackoverflow.com/questions/20872223/is-namespace-in-c-sharp-is-something-similar-to-package-in-java</w:t>
        </w:r>
      </w:hyperlink>
    </w:p>
    <w:p w:rsidR="00E20B49" w:rsidRDefault="00E20B49" w:rsidP="00E20B49">
      <w:pPr>
        <w:pStyle w:val="NoSpacing"/>
        <w:ind w:left="360"/>
        <w:jc w:val="both"/>
      </w:pPr>
    </w:p>
    <w:p w:rsidR="00E20B49" w:rsidRDefault="00E20B49" w:rsidP="00E20B49">
      <w:pPr>
        <w:pStyle w:val="NoSpacing"/>
        <w:ind w:left="360"/>
        <w:jc w:val="both"/>
      </w:pPr>
    </w:p>
    <w:p w:rsidR="008B3914" w:rsidRPr="000E6C22" w:rsidRDefault="008B3914" w:rsidP="008B3914">
      <w:pPr>
        <w:shd w:val="clear" w:color="auto" w:fill="DDD9C3" w:themeFill="background2" w:themeFillShade="E6"/>
        <w:rPr>
          <w:rFonts w:asciiTheme="minorHAnsi" w:hAnsiTheme="minorHAnsi"/>
          <w:b/>
          <w:sz w:val="22"/>
          <w:szCs w:val="32"/>
        </w:rPr>
      </w:pPr>
      <w:r>
        <w:rPr>
          <w:rFonts w:asciiTheme="minorHAnsi" w:hAnsiTheme="minorHAnsi"/>
          <w:b/>
          <w:sz w:val="22"/>
          <w:szCs w:val="32"/>
        </w:rPr>
        <w:t>Asse</w:t>
      </w:r>
      <w:r w:rsidR="007C6C06">
        <w:rPr>
          <w:rFonts w:asciiTheme="minorHAnsi" w:hAnsiTheme="minorHAnsi"/>
          <w:b/>
          <w:sz w:val="22"/>
          <w:szCs w:val="32"/>
        </w:rPr>
        <w:t>m</w:t>
      </w:r>
      <w:r>
        <w:rPr>
          <w:rFonts w:asciiTheme="minorHAnsi" w:hAnsiTheme="minorHAnsi"/>
          <w:b/>
          <w:sz w:val="22"/>
          <w:szCs w:val="32"/>
        </w:rPr>
        <w:t>blies</w:t>
      </w:r>
    </w:p>
    <w:p w:rsidR="008B3914" w:rsidRDefault="008B3914" w:rsidP="008B3914">
      <w:pPr>
        <w:rPr>
          <w:rFonts w:asciiTheme="minorHAnsi" w:hAnsiTheme="minorHAnsi"/>
          <w:sz w:val="18"/>
          <w:szCs w:val="18"/>
        </w:rPr>
      </w:pPr>
    </w:p>
    <w:p w:rsidR="008B3914" w:rsidRDefault="008B3914" w:rsidP="008B3914">
      <w:pPr>
        <w:pStyle w:val="NoSpacing"/>
        <w:numPr>
          <w:ilvl w:val="0"/>
          <w:numId w:val="2"/>
        </w:numPr>
        <w:jc w:val="both"/>
      </w:pPr>
      <w:r>
        <w:t>An a</w:t>
      </w:r>
      <w:r>
        <w:rPr>
          <w:i/>
        </w:rPr>
        <w:t>ssembly</w:t>
      </w:r>
      <w:r>
        <w:t xml:space="preserve"> in .NET is similar to a </w:t>
      </w:r>
      <w:r>
        <w:rPr>
          <w:i/>
        </w:rPr>
        <w:t xml:space="preserve">JAR </w:t>
      </w:r>
      <w:r>
        <w:t>file</w:t>
      </w:r>
      <w:r>
        <w:rPr>
          <w:i/>
        </w:rPr>
        <w:t xml:space="preserve"> </w:t>
      </w:r>
      <w:r>
        <w:t>in Java in the sense that both provide a way of packaging a distributable application; however, there are differences we will not discuss.</w:t>
      </w:r>
      <w:r w:rsidR="005A3A2C">
        <w:t xml:space="preserve"> What is an assembly?</w:t>
      </w:r>
    </w:p>
    <w:p w:rsidR="005A3A2C" w:rsidRDefault="005A3A2C" w:rsidP="005A3A2C">
      <w:pPr>
        <w:pStyle w:val="NoSpacing"/>
        <w:ind w:left="360"/>
        <w:jc w:val="both"/>
      </w:pPr>
    </w:p>
    <w:p w:rsidR="008B3914" w:rsidRDefault="008B3914" w:rsidP="005A3A2C">
      <w:pPr>
        <w:pStyle w:val="NoSpacing"/>
        <w:numPr>
          <w:ilvl w:val="0"/>
          <w:numId w:val="4"/>
        </w:numPr>
        <w:jc w:val="both"/>
      </w:pPr>
      <w:r>
        <w:t>An assembly is code compiled into MSIL (similar to Java bytecode)</w:t>
      </w:r>
      <w:r w:rsidR="007C6C06">
        <w:t xml:space="preserve"> into either a DLL or EXE format. An assembly is used </w:t>
      </w:r>
      <w:r>
        <w:t>by the CLR (similar to JVM).</w:t>
      </w:r>
    </w:p>
    <w:p w:rsidR="007C6C06" w:rsidRDefault="007C6C06" w:rsidP="005A3A2C">
      <w:pPr>
        <w:pStyle w:val="NoSpacing"/>
        <w:numPr>
          <w:ilvl w:val="0"/>
          <w:numId w:val="4"/>
        </w:numPr>
        <w:jc w:val="both"/>
      </w:pPr>
      <w:r>
        <w:t>A .NET application consists of one or more assemblies.</w:t>
      </w:r>
    </w:p>
    <w:p w:rsidR="007C6C06" w:rsidRDefault="007C6C06" w:rsidP="005A3A2C">
      <w:pPr>
        <w:pStyle w:val="NoSpacing"/>
        <w:numPr>
          <w:ilvl w:val="0"/>
          <w:numId w:val="4"/>
        </w:numPr>
        <w:jc w:val="both"/>
      </w:pPr>
      <w:r w:rsidRPr="007C6C06">
        <w:t>Assemblies include both executable application files that you can run directly from Windows without the need for any other programs (these have a .exe file extension), and libraries (which have a .</w:t>
      </w:r>
      <w:proofErr w:type="spellStart"/>
      <w:r w:rsidRPr="007C6C06">
        <w:t>dll</w:t>
      </w:r>
      <w:proofErr w:type="spellEnd"/>
      <w:r w:rsidRPr="007C6C06">
        <w:t xml:space="preserve"> extension) for use by other applications.</w:t>
      </w:r>
    </w:p>
    <w:p w:rsidR="008B3914" w:rsidRDefault="008B3914" w:rsidP="008B3914">
      <w:pPr>
        <w:pStyle w:val="NoSpacing"/>
        <w:ind w:left="360"/>
        <w:jc w:val="both"/>
      </w:pPr>
    </w:p>
    <w:p w:rsidR="007C6C06" w:rsidRPr="00E20B49" w:rsidRDefault="007C6C06" w:rsidP="007C6C06">
      <w:pPr>
        <w:pStyle w:val="NoSpacing"/>
        <w:ind w:left="360"/>
        <w:jc w:val="both"/>
        <w:rPr>
          <w:sz w:val="20"/>
        </w:rPr>
      </w:pPr>
      <w:r w:rsidRPr="00E20B49">
        <w:rPr>
          <w:sz w:val="20"/>
        </w:rPr>
        <w:t>Sources:</w:t>
      </w:r>
    </w:p>
    <w:p w:rsidR="008B3914" w:rsidRPr="007C6C06" w:rsidRDefault="00A30819" w:rsidP="00E20B49">
      <w:pPr>
        <w:pStyle w:val="NoSpacing"/>
        <w:ind w:left="360"/>
        <w:jc w:val="both"/>
        <w:rPr>
          <w:sz w:val="20"/>
        </w:rPr>
      </w:pPr>
      <w:hyperlink r:id="rId9" w:history="1">
        <w:r w:rsidR="007C6C06" w:rsidRPr="007C6C06">
          <w:rPr>
            <w:rStyle w:val="Hyperlink"/>
            <w:sz w:val="20"/>
          </w:rPr>
          <w:t>http://stackoverflow.com/questions/3721411/is-a-java-jar-file-similar-to-an-net-assembly</w:t>
        </w:r>
      </w:hyperlink>
    </w:p>
    <w:p w:rsidR="007C6C06" w:rsidRDefault="00A30819" w:rsidP="00E20B49">
      <w:pPr>
        <w:pStyle w:val="NoSpacing"/>
        <w:ind w:left="360"/>
        <w:jc w:val="both"/>
        <w:rPr>
          <w:sz w:val="20"/>
        </w:rPr>
      </w:pPr>
      <w:hyperlink r:id="rId10" w:history="1">
        <w:r w:rsidR="007C6C06" w:rsidRPr="004B0ED2">
          <w:rPr>
            <w:rStyle w:val="Hyperlink"/>
            <w:sz w:val="20"/>
          </w:rPr>
          <w:t>http://stackoverflow.com/questions/2972732/what-is-net-assembly</w:t>
        </w:r>
      </w:hyperlink>
    </w:p>
    <w:p w:rsidR="007C6C06" w:rsidRDefault="007C6C06" w:rsidP="00E20B49">
      <w:pPr>
        <w:pStyle w:val="NoSpacing"/>
        <w:ind w:left="360"/>
        <w:jc w:val="both"/>
      </w:pPr>
    </w:p>
    <w:p w:rsidR="007C6C06" w:rsidRPr="000E6C22" w:rsidRDefault="007C6C06" w:rsidP="007C6C06">
      <w:pPr>
        <w:shd w:val="clear" w:color="auto" w:fill="DDD9C3" w:themeFill="background2" w:themeFillShade="E6"/>
        <w:rPr>
          <w:rFonts w:asciiTheme="minorHAnsi" w:hAnsiTheme="minorHAnsi"/>
          <w:b/>
          <w:sz w:val="22"/>
          <w:szCs w:val="32"/>
        </w:rPr>
      </w:pPr>
      <w:r>
        <w:rPr>
          <w:rFonts w:asciiTheme="minorHAnsi" w:hAnsiTheme="minorHAnsi"/>
          <w:b/>
          <w:sz w:val="22"/>
          <w:szCs w:val="32"/>
        </w:rPr>
        <w:t>Web Sites and Web Applications</w:t>
      </w:r>
    </w:p>
    <w:p w:rsidR="007C6C06" w:rsidRDefault="007C6C06" w:rsidP="007C6C06">
      <w:pPr>
        <w:rPr>
          <w:rFonts w:asciiTheme="minorHAnsi" w:hAnsiTheme="minorHAnsi"/>
          <w:sz w:val="18"/>
          <w:szCs w:val="18"/>
        </w:rPr>
      </w:pPr>
    </w:p>
    <w:p w:rsidR="004805A9" w:rsidRPr="004805A9" w:rsidRDefault="004805A9" w:rsidP="007C6C06">
      <w:pPr>
        <w:rPr>
          <w:rFonts w:asciiTheme="minorHAnsi" w:hAnsiTheme="minorHAnsi"/>
          <w:sz w:val="22"/>
          <w:szCs w:val="18"/>
        </w:rPr>
      </w:pPr>
      <w:r w:rsidRPr="004805A9">
        <w:rPr>
          <w:rFonts w:asciiTheme="minorHAnsi" w:hAnsiTheme="minorHAnsi"/>
          <w:sz w:val="22"/>
          <w:szCs w:val="18"/>
        </w:rPr>
        <w:t>This is out dated in VS 2019</w:t>
      </w:r>
    </w:p>
    <w:p w:rsidR="004805A9" w:rsidRDefault="004805A9" w:rsidP="007C6C06">
      <w:pPr>
        <w:rPr>
          <w:rFonts w:asciiTheme="minorHAnsi" w:hAnsiTheme="minorHAnsi"/>
          <w:sz w:val="18"/>
          <w:szCs w:val="18"/>
        </w:rPr>
      </w:pPr>
    </w:p>
    <w:p w:rsidR="005A3A2C" w:rsidRDefault="002C4203" w:rsidP="005A3A2C">
      <w:pPr>
        <w:pStyle w:val="NoSpacing"/>
        <w:numPr>
          <w:ilvl w:val="0"/>
          <w:numId w:val="2"/>
        </w:numPr>
        <w:jc w:val="both"/>
      </w:pPr>
      <w:r>
        <w:t>“</w:t>
      </w:r>
      <w:r w:rsidRPr="002C4203">
        <w:t xml:space="preserve">In Visual Studio you can create </w:t>
      </w:r>
      <w:r w:rsidRPr="005A3A2C">
        <w:t>web application projects</w:t>
      </w:r>
      <w:r w:rsidRPr="002C4203">
        <w:t xml:space="preserve"> or </w:t>
      </w:r>
      <w:r w:rsidRPr="005A3A2C">
        <w:t>web site projects</w:t>
      </w:r>
      <w:r w:rsidRPr="002C4203">
        <w:t>. You create or open a web application project by choosing New Project or Open Project in the Visual Studio File menu. You create or open a web site project by choosing New Web Site or Open Web Site in the File menu.</w:t>
      </w:r>
      <w:r>
        <w:t>”</w:t>
      </w:r>
      <w:r w:rsidR="005A3A2C">
        <w:t xml:space="preserve"> You can use either to create a “web site.” We will discuss one difference next, but a thorough treatment of the differences is found here:</w:t>
      </w:r>
    </w:p>
    <w:p w:rsidR="005A3A2C" w:rsidRDefault="005A3A2C" w:rsidP="005A3A2C">
      <w:pPr>
        <w:pStyle w:val="NoSpacing"/>
        <w:ind w:left="360"/>
        <w:jc w:val="both"/>
      </w:pPr>
    </w:p>
    <w:p w:rsidR="005A3A2C" w:rsidRPr="002C4203" w:rsidRDefault="00A30819" w:rsidP="005A3A2C">
      <w:pPr>
        <w:pStyle w:val="NoSpacing"/>
        <w:ind w:left="360"/>
        <w:jc w:val="both"/>
        <w:rPr>
          <w:sz w:val="20"/>
        </w:rPr>
      </w:pPr>
      <w:hyperlink r:id="rId11" w:history="1">
        <w:r w:rsidR="005A3A2C" w:rsidRPr="002C4203">
          <w:rPr>
            <w:rStyle w:val="Hyperlink"/>
            <w:sz w:val="20"/>
          </w:rPr>
          <w:t>http://msdn.microsoft.com/en-us/library/dd547590(v=vs.110).aspx</w:t>
        </w:r>
      </w:hyperlink>
    </w:p>
    <w:p w:rsidR="005A3A2C" w:rsidRDefault="005A3A2C" w:rsidP="005A3A2C">
      <w:pPr>
        <w:pStyle w:val="NoSpacing"/>
        <w:ind w:left="360"/>
        <w:jc w:val="both"/>
      </w:pPr>
    </w:p>
    <w:p w:rsidR="005A3A2C" w:rsidRDefault="005A3A2C" w:rsidP="002C4203">
      <w:pPr>
        <w:pStyle w:val="NoSpacing"/>
        <w:numPr>
          <w:ilvl w:val="0"/>
          <w:numId w:val="2"/>
        </w:numPr>
        <w:jc w:val="both"/>
      </w:pPr>
      <w:r>
        <w:t xml:space="preserve">On difference is that with </w:t>
      </w:r>
      <w:r w:rsidRPr="005A3A2C">
        <w:rPr>
          <w:i/>
        </w:rPr>
        <w:t>web application</w:t>
      </w:r>
      <w:r>
        <w:t xml:space="preserve"> projects, the code is precompiled into a single (typically)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 </w:t>
      </w:r>
      <w:r>
        <w:t xml:space="preserve">and stored in a </w:t>
      </w:r>
      <w:r>
        <w:rPr>
          <w:i/>
        </w:rPr>
        <w:t xml:space="preserve">bin </w:t>
      </w:r>
      <w:r>
        <w:t xml:space="preserve">folder in the root of your web site. On the other hand, a </w:t>
      </w:r>
      <w:r w:rsidRPr="005A3A2C">
        <w:rPr>
          <w:i/>
        </w:rPr>
        <w:t>web site</w:t>
      </w:r>
      <w:r>
        <w:t xml:space="preserve"> is compiled on the fly (or retrieved from cache), as users request a page, into multiple </w:t>
      </w:r>
      <w:proofErr w:type="spellStart"/>
      <w:r>
        <w:rPr>
          <w:i/>
        </w:rPr>
        <w:t>dll</w:t>
      </w:r>
      <w:r>
        <w:t>’s</w:t>
      </w:r>
      <w:proofErr w:type="spellEnd"/>
      <w:r>
        <w:t>, typically one per page and stored in a temporary location, typically:</w:t>
      </w:r>
    </w:p>
    <w:p w:rsidR="005A3A2C" w:rsidRDefault="005A3A2C" w:rsidP="005A3A2C">
      <w:pPr>
        <w:pStyle w:val="NoSpacing"/>
        <w:ind w:left="720"/>
        <w:jc w:val="both"/>
      </w:pPr>
      <w:r w:rsidRPr="002C4203">
        <w:t>C:\Windows\Microsoft.NET\Framework\v4.0.30319\Temporary ASP.NET Files</w:t>
      </w:r>
    </w:p>
    <w:p w:rsidR="005A3A2C" w:rsidRDefault="005A3A2C" w:rsidP="005A3A2C">
      <w:pPr>
        <w:pStyle w:val="NoSpacing"/>
        <w:ind w:left="360"/>
        <w:jc w:val="both"/>
      </w:pPr>
    </w:p>
    <w:p w:rsidR="007C6C06" w:rsidRDefault="002C4203" w:rsidP="007C6C06">
      <w:pPr>
        <w:pStyle w:val="NoSpacing"/>
        <w:numPr>
          <w:ilvl w:val="0"/>
          <w:numId w:val="2"/>
        </w:numPr>
        <w:jc w:val="both"/>
      </w:pPr>
      <w:r>
        <w:t xml:space="preserve">In this class we are creating/editing </w:t>
      </w:r>
      <w:r>
        <w:rPr>
          <w:i/>
        </w:rPr>
        <w:t>web site projects</w:t>
      </w:r>
      <w:r>
        <w:t xml:space="preserve">. </w:t>
      </w:r>
    </w:p>
    <w:p w:rsidR="002C4203" w:rsidRDefault="002C4203" w:rsidP="002C4203">
      <w:pPr>
        <w:pStyle w:val="NoSpacing"/>
        <w:ind w:left="360"/>
        <w:jc w:val="both"/>
      </w:pPr>
    </w:p>
    <w:p w:rsidR="005A3A2C" w:rsidRPr="000E6C22" w:rsidRDefault="005A3A2C" w:rsidP="005A3A2C">
      <w:pPr>
        <w:shd w:val="clear" w:color="auto" w:fill="DDD9C3" w:themeFill="background2" w:themeFillShade="E6"/>
        <w:rPr>
          <w:rFonts w:asciiTheme="minorHAnsi" w:hAnsiTheme="minorHAnsi"/>
          <w:b/>
          <w:sz w:val="22"/>
          <w:szCs w:val="32"/>
        </w:rPr>
      </w:pPr>
      <w:r>
        <w:rPr>
          <w:rFonts w:asciiTheme="minorHAnsi" w:hAnsiTheme="minorHAnsi"/>
          <w:b/>
          <w:sz w:val="22"/>
          <w:szCs w:val="32"/>
        </w:rPr>
        <w:t>Class Access Modif</w:t>
      </w:r>
      <w:r w:rsidR="005D529C">
        <w:rPr>
          <w:rFonts w:asciiTheme="minorHAnsi" w:hAnsiTheme="minorHAnsi"/>
          <w:b/>
          <w:sz w:val="22"/>
          <w:szCs w:val="32"/>
        </w:rPr>
        <w:t>i</w:t>
      </w:r>
      <w:r>
        <w:rPr>
          <w:rFonts w:asciiTheme="minorHAnsi" w:hAnsiTheme="minorHAnsi"/>
          <w:b/>
          <w:sz w:val="22"/>
          <w:szCs w:val="32"/>
        </w:rPr>
        <w:t>ers</w:t>
      </w:r>
    </w:p>
    <w:p w:rsidR="00A26F1B" w:rsidRDefault="00A26F1B" w:rsidP="00A26F1B">
      <w:pPr>
        <w:pStyle w:val="NoSpacing"/>
        <w:ind w:left="360"/>
        <w:jc w:val="both"/>
      </w:pPr>
    </w:p>
    <w:p w:rsidR="005A3A2C" w:rsidRDefault="005A3A2C" w:rsidP="005A3A2C">
      <w:pPr>
        <w:pStyle w:val="NoSpacing"/>
        <w:numPr>
          <w:ilvl w:val="0"/>
          <w:numId w:val="2"/>
        </w:numPr>
        <w:jc w:val="both"/>
      </w:pPr>
      <w:r>
        <w:t xml:space="preserve">In .NET, classes can be declared </w:t>
      </w:r>
      <w:r w:rsidRPr="005D529C">
        <w:rPr>
          <w:i/>
        </w:rPr>
        <w:t>public</w:t>
      </w:r>
      <w:r>
        <w:t xml:space="preserve">, </w:t>
      </w:r>
      <w:r w:rsidRPr="005D529C">
        <w:rPr>
          <w:i/>
        </w:rPr>
        <w:t>internal</w:t>
      </w:r>
      <w:r>
        <w:t xml:space="preserve">, or left blank which defaults to internal. </w:t>
      </w:r>
      <w:r w:rsidR="005D529C">
        <w:t xml:space="preserve">Thus, there are only two cases. </w:t>
      </w:r>
      <w:r w:rsidR="005D529C">
        <w:rPr>
          <w:i/>
        </w:rPr>
        <w:t xml:space="preserve">Internal </w:t>
      </w:r>
      <w:r w:rsidR="005D529C">
        <w:t xml:space="preserve">is similar to package level access in Java, except that </w:t>
      </w:r>
      <w:r w:rsidR="005D529C">
        <w:rPr>
          <w:i/>
        </w:rPr>
        <w:t xml:space="preserve">internal </w:t>
      </w:r>
      <w:r w:rsidR="005D529C">
        <w:t>classes can be referenced by any other class in the assembly, not just the namespace.</w:t>
      </w:r>
    </w:p>
    <w:p w:rsidR="005A3A2C" w:rsidRDefault="005A3A2C" w:rsidP="005A3A2C">
      <w:pPr>
        <w:pStyle w:val="NoSpacing"/>
        <w:ind w:left="360"/>
        <w:jc w:val="both"/>
      </w:pPr>
    </w:p>
    <w:p w:rsidR="00E20B49" w:rsidRDefault="005D529C" w:rsidP="00E20B49">
      <w:pPr>
        <w:pStyle w:val="NoSpacing"/>
        <w:numPr>
          <w:ilvl w:val="0"/>
          <w:numId w:val="2"/>
        </w:numPr>
        <w:jc w:val="both"/>
      </w:pPr>
      <w:r>
        <w:t>In the example below, class D can access class B (or C) even though it is in a different namespace. However, class E cannot access class B or C because they are in different assemblies.</w:t>
      </w:r>
    </w:p>
    <w:p w:rsidR="00E20B49" w:rsidRDefault="00E20B49" w:rsidP="00E20B49">
      <w:pPr>
        <w:pStyle w:val="NoSpacing"/>
        <w:ind w:left="360"/>
        <w:jc w:val="both"/>
      </w:pPr>
    </w:p>
    <w:p w:rsidR="00E20B49" w:rsidRDefault="00E20B49" w:rsidP="00E20B49">
      <w:pPr>
        <w:pStyle w:val="NoSpacing"/>
        <w:ind w:left="360"/>
        <w:jc w:val="both"/>
      </w:pPr>
      <w:r>
        <w:rPr>
          <w:noProof/>
        </w:rPr>
        <w:drawing>
          <wp:inline distT="0" distB="0" distL="0" distR="0" wp14:anchorId="079D7393" wp14:editId="3E67712B">
            <wp:extent cx="3916680" cy="2783840"/>
            <wp:effectExtent l="0" t="0" r="7620" b="0"/>
            <wp:docPr id="1" name="Picture 1" descr="E:\Data-Classes\CS 3340 - Web Programming\Topics\02_ASP.NET_Basics\code2\stuff\pages\acces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ata-Classes\CS 3340 - Web Programming\Topics\02_ASP.NET_Basics\code2\stuff\pages\access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27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B49" w:rsidRDefault="00E20B49" w:rsidP="00E20B49"/>
    <w:p w:rsidR="005D529C" w:rsidRPr="000E6C22" w:rsidRDefault="005D529C" w:rsidP="005D529C">
      <w:pPr>
        <w:shd w:val="clear" w:color="auto" w:fill="DDD9C3" w:themeFill="background2" w:themeFillShade="E6"/>
        <w:rPr>
          <w:rFonts w:asciiTheme="minorHAnsi" w:hAnsiTheme="minorHAnsi"/>
          <w:b/>
          <w:sz w:val="22"/>
          <w:szCs w:val="32"/>
        </w:rPr>
      </w:pPr>
      <w:r>
        <w:rPr>
          <w:rFonts w:asciiTheme="minorHAnsi" w:hAnsiTheme="minorHAnsi"/>
          <w:b/>
          <w:sz w:val="22"/>
          <w:szCs w:val="32"/>
        </w:rPr>
        <w:t>Method Access Modifiers</w:t>
      </w:r>
    </w:p>
    <w:p w:rsidR="005D529C" w:rsidRDefault="005D529C" w:rsidP="005D529C">
      <w:pPr>
        <w:rPr>
          <w:rFonts w:asciiTheme="minorHAnsi" w:hAnsiTheme="minorHAnsi"/>
          <w:sz w:val="18"/>
          <w:szCs w:val="18"/>
        </w:rPr>
      </w:pPr>
    </w:p>
    <w:p w:rsidR="005D529C" w:rsidRDefault="005D529C" w:rsidP="00E20B49">
      <w:pPr>
        <w:pStyle w:val="NoSpacing"/>
        <w:numPr>
          <w:ilvl w:val="0"/>
          <w:numId w:val="2"/>
        </w:numPr>
      </w:pPr>
      <w:r>
        <w:t>In .NET methods can have one of these a</w:t>
      </w:r>
      <w:r w:rsidR="00E20B49" w:rsidRPr="0067747F">
        <w:t xml:space="preserve">ccess </w:t>
      </w:r>
      <w:r>
        <w:t>m</w:t>
      </w:r>
      <w:r w:rsidR="00E20B49" w:rsidRPr="0067747F">
        <w:t>odifiers:</w:t>
      </w:r>
    </w:p>
    <w:p w:rsidR="005D529C" w:rsidRDefault="005D529C" w:rsidP="005D529C">
      <w:pPr>
        <w:pStyle w:val="NoSpacing"/>
        <w:ind w:left="360"/>
      </w:pPr>
    </w:p>
    <w:tbl>
      <w:tblPr>
        <w:tblStyle w:val="TableGrid"/>
        <w:tblW w:w="10075" w:type="dxa"/>
        <w:tblInd w:w="468" w:type="dxa"/>
        <w:tblLook w:val="04A0" w:firstRow="1" w:lastRow="0" w:firstColumn="1" w:lastColumn="0" w:noHBand="0" w:noVBand="1"/>
      </w:tblPr>
      <w:tblGrid>
        <w:gridCol w:w="2513"/>
        <w:gridCol w:w="7562"/>
      </w:tblGrid>
      <w:tr w:rsidR="005D529C" w:rsidRPr="00F26BE5" w:rsidTr="00A26F1B">
        <w:tc>
          <w:tcPr>
            <w:tcW w:w="2513" w:type="dxa"/>
          </w:tcPr>
          <w:p w:rsidR="005D529C" w:rsidRPr="00F26BE5" w:rsidRDefault="005D529C" w:rsidP="005D529C">
            <w:pPr>
              <w:pStyle w:val="NoSpacing"/>
              <w:rPr>
                <w:b/>
              </w:rPr>
            </w:pPr>
            <w:r w:rsidRPr="00F26BE5">
              <w:rPr>
                <w:b/>
              </w:rPr>
              <w:t>Method Access Modifier</w:t>
            </w:r>
          </w:p>
        </w:tc>
        <w:tc>
          <w:tcPr>
            <w:tcW w:w="7562" w:type="dxa"/>
          </w:tcPr>
          <w:p w:rsidR="005D529C" w:rsidRPr="00F26BE5" w:rsidRDefault="005D529C" w:rsidP="005D529C">
            <w:pPr>
              <w:pStyle w:val="NoSpacing"/>
              <w:rPr>
                <w:b/>
              </w:rPr>
            </w:pPr>
            <w:r w:rsidRPr="00F26BE5">
              <w:rPr>
                <w:b/>
              </w:rPr>
              <w:t>Meaning</w:t>
            </w:r>
          </w:p>
        </w:tc>
      </w:tr>
      <w:tr w:rsidR="005D529C" w:rsidTr="00A26F1B">
        <w:tc>
          <w:tcPr>
            <w:tcW w:w="2513" w:type="dxa"/>
          </w:tcPr>
          <w:p w:rsidR="005D529C" w:rsidRDefault="00F26BE5" w:rsidP="005D529C">
            <w:pPr>
              <w:pStyle w:val="NoSpacing"/>
            </w:pPr>
            <w:r>
              <w:t>p</w:t>
            </w:r>
            <w:r w:rsidR="005D529C">
              <w:t>ublic</w:t>
            </w:r>
          </w:p>
        </w:tc>
        <w:tc>
          <w:tcPr>
            <w:tcW w:w="7562" w:type="dxa"/>
          </w:tcPr>
          <w:p w:rsidR="005D529C" w:rsidRDefault="005D529C" w:rsidP="005D529C">
            <w:pPr>
              <w:pStyle w:val="NoSpacing"/>
            </w:pPr>
            <w:r>
              <w:t>Can access anywhere</w:t>
            </w:r>
          </w:p>
        </w:tc>
      </w:tr>
      <w:tr w:rsidR="005D529C" w:rsidTr="00A26F1B">
        <w:tc>
          <w:tcPr>
            <w:tcW w:w="2513" w:type="dxa"/>
          </w:tcPr>
          <w:p w:rsidR="005D529C" w:rsidRDefault="00F26BE5" w:rsidP="005D529C">
            <w:pPr>
              <w:pStyle w:val="NoSpacing"/>
            </w:pPr>
            <w:r>
              <w:t>internal</w:t>
            </w:r>
          </w:p>
        </w:tc>
        <w:tc>
          <w:tcPr>
            <w:tcW w:w="7562" w:type="dxa"/>
          </w:tcPr>
          <w:p w:rsidR="005D529C" w:rsidRDefault="00F26BE5" w:rsidP="005D529C">
            <w:pPr>
              <w:pStyle w:val="NoSpacing"/>
            </w:pPr>
            <w:r>
              <w:t>Can access anywhere in the same assembly</w:t>
            </w:r>
          </w:p>
        </w:tc>
      </w:tr>
      <w:tr w:rsidR="00F26BE5" w:rsidTr="00A26F1B">
        <w:tc>
          <w:tcPr>
            <w:tcW w:w="2513" w:type="dxa"/>
          </w:tcPr>
          <w:p w:rsidR="00F26BE5" w:rsidRDefault="00F26BE5" w:rsidP="000637D2">
            <w:pPr>
              <w:pStyle w:val="NoSpacing"/>
            </w:pPr>
            <w:r>
              <w:t>protected internal</w:t>
            </w:r>
          </w:p>
        </w:tc>
        <w:tc>
          <w:tcPr>
            <w:tcW w:w="7562" w:type="dxa"/>
          </w:tcPr>
          <w:p w:rsidR="00F26BE5" w:rsidRDefault="00F26BE5" w:rsidP="000637D2">
            <w:pPr>
              <w:pStyle w:val="NoSpacing"/>
            </w:pPr>
            <w:r>
              <w:t>Can access from anywhere in the assembly or from a class derived from that class</w:t>
            </w:r>
          </w:p>
        </w:tc>
      </w:tr>
      <w:tr w:rsidR="00F26BE5" w:rsidTr="00A26F1B">
        <w:tc>
          <w:tcPr>
            <w:tcW w:w="2513" w:type="dxa"/>
          </w:tcPr>
          <w:p w:rsidR="00F26BE5" w:rsidRDefault="00F26BE5" w:rsidP="000637D2">
            <w:pPr>
              <w:pStyle w:val="NoSpacing"/>
            </w:pPr>
            <w:r>
              <w:t>protected</w:t>
            </w:r>
          </w:p>
        </w:tc>
        <w:tc>
          <w:tcPr>
            <w:tcW w:w="7562" w:type="dxa"/>
          </w:tcPr>
          <w:p w:rsidR="00F26BE5" w:rsidRDefault="00F26BE5" w:rsidP="000637D2">
            <w:pPr>
              <w:pStyle w:val="NoSpacing"/>
            </w:pPr>
            <w:r>
              <w:t>Can access from same class or class derived from that class</w:t>
            </w:r>
          </w:p>
        </w:tc>
      </w:tr>
      <w:tr w:rsidR="00F26BE5" w:rsidTr="00A26F1B">
        <w:tc>
          <w:tcPr>
            <w:tcW w:w="2513" w:type="dxa"/>
          </w:tcPr>
          <w:p w:rsidR="00F26BE5" w:rsidRDefault="00F26BE5" w:rsidP="000637D2">
            <w:pPr>
              <w:pStyle w:val="NoSpacing"/>
            </w:pPr>
            <w:r>
              <w:t>private</w:t>
            </w:r>
          </w:p>
        </w:tc>
        <w:tc>
          <w:tcPr>
            <w:tcW w:w="7562" w:type="dxa"/>
          </w:tcPr>
          <w:p w:rsidR="00F26BE5" w:rsidRDefault="00F26BE5" w:rsidP="000637D2">
            <w:pPr>
              <w:pStyle w:val="NoSpacing"/>
            </w:pPr>
            <w:r>
              <w:t>Can access only from that class</w:t>
            </w:r>
          </w:p>
        </w:tc>
      </w:tr>
      <w:tr w:rsidR="00A26F1B" w:rsidTr="00A26F1B">
        <w:tc>
          <w:tcPr>
            <w:tcW w:w="2513" w:type="dxa"/>
          </w:tcPr>
          <w:p w:rsidR="00A26F1B" w:rsidRDefault="00A26F1B" w:rsidP="000637D2">
            <w:pPr>
              <w:pStyle w:val="NoSpacing"/>
            </w:pPr>
            <w:r>
              <w:t xml:space="preserve">private </w:t>
            </w:r>
            <w:r>
              <w:t>protected</w:t>
            </w:r>
          </w:p>
        </w:tc>
        <w:tc>
          <w:tcPr>
            <w:tcW w:w="7562" w:type="dxa"/>
          </w:tcPr>
          <w:p w:rsidR="00A26F1B" w:rsidRDefault="00A26F1B" w:rsidP="000637D2">
            <w:pPr>
              <w:pStyle w:val="NoSpacing"/>
            </w:pPr>
            <w:r>
              <w:t xml:space="preserve">Can access from </w:t>
            </w:r>
            <w:r>
              <w:t>any derived</w:t>
            </w:r>
            <w:r>
              <w:t xml:space="preserve"> class</w:t>
            </w:r>
            <w:r>
              <w:t xml:space="preserve"> in the same assembly</w:t>
            </w:r>
          </w:p>
        </w:tc>
      </w:tr>
    </w:tbl>
    <w:p w:rsidR="005D529C" w:rsidRDefault="005D529C" w:rsidP="005D529C">
      <w:pPr>
        <w:pStyle w:val="NoSpacing"/>
        <w:ind w:left="360"/>
      </w:pPr>
    </w:p>
    <w:p w:rsidR="00A26F1B" w:rsidRDefault="00A26F1B" w:rsidP="005D529C">
      <w:pPr>
        <w:pStyle w:val="NoSpacing"/>
        <w:ind w:left="360"/>
      </w:pPr>
      <w:hyperlink r:id="rId13" w:history="1">
        <w:r w:rsidRPr="005A6028">
          <w:rPr>
            <w:rStyle w:val="Hyperlink"/>
          </w:rPr>
          <w:t>https://docs.microsoft.com/en-us/dotnet/csharp/programming-guide/classes-and-structs/access-modifiers</w:t>
        </w:r>
      </w:hyperlink>
      <w:r>
        <w:t xml:space="preserve"> </w:t>
      </w:r>
    </w:p>
    <w:p w:rsidR="00E20B49" w:rsidRPr="00F26BE5" w:rsidRDefault="00A30819" w:rsidP="00E20B49">
      <w:pPr>
        <w:pStyle w:val="NoSpacing"/>
        <w:ind w:left="360"/>
        <w:rPr>
          <w:sz w:val="20"/>
        </w:rPr>
      </w:pPr>
      <w:hyperlink r:id="rId14" w:history="1">
        <w:r w:rsidR="00F26BE5" w:rsidRPr="00F26BE5">
          <w:rPr>
            <w:rStyle w:val="Hyperlink"/>
            <w:sz w:val="20"/>
          </w:rPr>
          <w:t>http://msdn.microso</w:t>
        </w:r>
        <w:r w:rsidR="00F26BE5" w:rsidRPr="00F26BE5">
          <w:rPr>
            <w:rStyle w:val="Hyperlink"/>
            <w:sz w:val="20"/>
          </w:rPr>
          <w:t>f</w:t>
        </w:r>
        <w:r w:rsidR="00F26BE5" w:rsidRPr="00F26BE5">
          <w:rPr>
            <w:rStyle w:val="Hyperlink"/>
            <w:sz w:val="20"/>
          </w:rPr>
          <w:t>t.com/en-us/library/ms173121.aspx</w:t>
        </w:r>
      </w:hyperlink>
    </w:p>
    <w:p w:rsidR="00F26BE5" w:rsidRDefault="00F26BE5" w:rsidP="00E20B49">
      <w:pPr>
        <w:pStyle w:val="NoSpacing"/>
        <w:ind w:left="360"/>
      </w:pPr>
    </w:p>
    <w:p w:rsidR="00F26BE5" w:rsidRDefault="00F26BE5" w:rsidP="00F26BE5">
      <w:pPr>
        <w:pStyle w:val="NoSpacing"/>
        <w:numPr>
          <w:ilvl w:val="0"/>
          <w:numId w:val="2"/>
        </w:numPr>
      </w:pPr>
      <w:r>
        <w:t>Similarities between Java and C#</w:t>
      </w:r>
    </w:p>
    <w:p w:rsidR="00F26BE5" w:rsidRDefault="00F26BE5" w:rsidP="00F26BE5">
      <w:pPr>
        <w:pStyle w:val="NoSpacing"/>
        <w:numPr>
          <w:ilvl w:val="0"/>
          <w:numId w:val="5"/>
        </w:numPr>
      </w:pPr>
      <w:r>
        <w:t>C#'s internal is equivalent to Java's default scope (package level).</w:t>
      </w:r>
    </w:p>
    <w:p w:rsidR="00F26BE5" w:rsidRDefault="00F26BE5" w:rsidP="00F26BE5">
      <w:pPr>
        <w:pStyle w:val="NoSpacing"/>
        <w:numPr>
          <w:ilvl w:val="0"/>
          <w:numId w:val="5"/>
        </w:numPr>
      </w:pPr>
      <w:r>
        <w:t>C#'s internal protected is equivalent to Java's protected.</w:t>
      </w:r>
    </w:p>
    <w:p w:rsidR="00F26BE5" w:rsidRDefault="00F26BE5" w:rsidP="00F26BE5">
      <w:pPr>
        <w:pStyle w:val="NoSpacing"/>
        <w:ind w:left="360"/>
      </w:pPr>
    </w:p>
    <w:p w:rsidR="00F26BE5" w:rsidRPr="00F26BE5" w:rsidRDefault="00A30819" w:rsidP="00F26BE5">
      <w:pPr>
        <w:pStyle w:val="NoSpacing"/>
        <w:ind w:left="360"/>
        <w:rPr>
          <w:sz w:val="20"/>
        </w:rPr>
      </w:pPr>
      <w:hyperlink r:id="rId15" w:history="1">
        <w:r w:rsidR="00F26BE5" w:rsidRPr="00F26BE5">
          <w:rPr>
            <w:rStyle w:val="Hyperlink"/>
            <w:sz w:val="20"/>
          </w:rPr>
          <w:t>http://stackoverflow.com/questions/1295966/access-modifier-best-practice-in-c-sharp-vs-java</w:t>
        </w:r>
      </w:hyperlink>
    </w:p>
    <w:p w:rsidR="00F26BE5" w:rsidRDefault="00F26BE5" w:rsidP="00F26BE5">
      <w:pPr>
        <w:pStyle w:val="NoSpacing"/>
        <w:ind w:left="360"/>
      </w:pPr>
    </w:p>
    <w:p w:rsidR="00F26BE5" w:rsidRDefault="00F26BE5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>
        <w:br w:type="page"/>
      </w:r>
    </w:p>
    <w:p w:rsidR="00F26BE5" w:rsidRDefault="00F26BE5" w:rsidP="00F26BE5">
      <w:pPr>
        <w:pStyle w:val="NoSpacing"/>
        <w:numPr>
          <w:ilvl w:val="0"/>
          <w:numId w:val="2"/>
        </w:numPr>
      </w:pPr>
      <w:r>
        <w:lastRenderedPageBreak/>
        <w:t>In the figure below, we see that:</w:t>
      </w:r>
    </w:p>
    <w:p w:rsidR="00F26BE5" w:rsidRDefault="00F26BE5" w:rsidP="00F26BE5">
      <w:pPr>
        <w:pStyle w:val="NoSpacing"/>
        <w:ind w:left="360"/>
      </w:pPr>
    </w:p>
    <w:p w:rsidR="00F26BE5" w:rsidRDefault="00F26BE5" w:rsidP="000F3EB6">
      <w:pPr>
        <w:pStyle w:val="NoSpacing"/>
        <w:numPr>
          <w:ilvl w:val="0"/>
          <w:numId w:val="6"/>
        </w:numPr>
      </w:pPr>
      <w:r>
        <w:t>D</w:t>
      </w:r>
      <w:r w:rsidR="000F3EB6">
        <w:t xml:space="preserve"> which is a subclass of A, can access these methods in A: pub, </w:t>
      </w:r>
      <w:proofErr w:type="spellStart"/>
      <w:r w:rsidR="000F3EB6">
        <w:t>intr</w:t>
      </w:r>
      <w:proofErr w:type="spellEnd"/>
      <w:r w:rsidR="000F3EB6">
        <w:t xml:space="preserve">, pro, </w:t>
      </w:r>
      <w:proofErr w:type="spellStart"/>
      <w:r w:rsidR="000F3EB6">
        <w:t>proIntr</w:t>
      </w:r>
      <w:proofErr w:type="spellEnd"/>
    </w:p>
    <w:p w:rsidR="000F3EB6" w:rsidRDefault="000F3EB6" w:rsidP="000F3EB6">
      <w:pPr>
        <w:pStyle w:val="NoSpacing"/>
        <w:numPr>
          <w:ilvl w:val="0"/>
          <w:numId w:val="6"/>
        </w:numPr>
      </w:pPr>
      <w:r>
        <w:t xml:space="preserve">D which accepts a B object in its constructor, can access these methods in B: pub, </w:t>
      </w:r>
      <w:proofErr w:type="spellStart"/>
      <w:r>
        <w:t>intr</w:t>
      </w:r>
      <w:proofErr w:type="spellEnd"/>
      <w:r>
        <w:t xml:space="preserve">, </w:t>
      </w:r>
      <w:proofErr w:type="spellStart"/>
      <w:r>
        <w:t>proIntr</w:t>
      </w:r>
      <w:proofErr w:type="spellEnd"/>
    </w:p>
    <w:p w:rsidR="000F3EB6" w:rsidRDefault="000F3EB6" w:rsidP="000F3EB6">
      <w:pPr>
        <w:pStyle w:val="NoSpacing"/>
        <w:numPr>
          <w:ilvl w:val="0"/>
          <w:numId w:val="6"/>
        </w:numPr>
      </w:pPr>
      <w:r>
        <w:t xml:space="preserve">E’s default constructor, which is a subclass of A, can access these methods is A: pub, pro, </w:t>
      </w:r>
      <w:proofErr w:type="spellStart"/>
      <w:r>
        <w:t>proIntr</w:t>
      </w:r>
      <w:proofErr w:type="spellEnd"/>
    </w:p>
    <w:p w:rsidR="000F3EB6" w:rsidRDefault="000F3EB6" w:rsidP="000F3EB6">
      <w:pPr>
        <w:pStyle w:val="NoSpacing"/>
        <w:numPr>
          <w:ilvl w:val="0"/>
          <w:numId w:val="6"/>
        </w:numPr>
      </w:pPr>
      <w:r>
        <w:t>E’s constructor that takes an A object, can access these methods in that A instance: pub</w:t>
      </w:r>
    </w:p>
    <w:p w:rsidR="00F26BE5" w:rsidRDefault="00F26BE5" w:rsidP="00E20B49">
      <w:pPr>
        <w:pStyle w:val="NoSpacing"/>
        <w:ind w:left="360"/>
      </w:pPr>
    </w:p>
    <w:p w:rsidR="00E20B49" w:rsidRDefault="00E20B49" w:rsidP="000F3EB6">
      <w:pPr>
        <w:pStyle w:val="NoSpacing"/>
        <w:ind w:left="720"/>
      </w:pPr>
      <w:r>
        <w:rPr>
          <w:noProof/>
        </w:rPr>
        <w:drawing>
          <wp:inline distT="0" distB="0" distL="0" distR="0" wp14:anchorId="5A8D8EAA" wp14:editId="03A6F24B">
            <wp:extent cx="3903345" cy="5718175"/>
            <wp:effectExtent l="0" t="0" r="1905" b="0"/>
            <wp:docPr id="2" name="Picture 2" descr="E:\Data-Classes\CS 3340 - Web Programming\Topics\02_ASP.NET_Basics\code2\stuff\pages\acces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ata-Classes\CS 3340 - Web Programming\Topics\02_ASP.NET_Basics\code2\stuff\pages\access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571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4FA" w:rsidRDefault="004504FA" w:rsidP="00E20B49">
      <w:pPr>
        <w:pStyle w:val="NoSpacing"/>
      </w:pPr>
    </w:p>
    <w:sectPr w:rsidR="004504FA" w:rsidSect="00E20B49">
      <w:footerReference w:type="default" r:id="rId17"/>
      <w:pgSz w:w="12240" w:h="15840"/>
      <w:pgMar w:top="108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819" w:rsidRDefault="00A30819" w:rsidP="00E20B49">
      <w:r>
        <w:separator/>
      </w:r>
    </w:p>
  </w:endnote>
  <w:endnote w:type="continuationSeparator" w:id="0">
    <w:p w:rsidR="00A30819" w:rsidRDefault="00A30819" w:rsidP="00E2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8069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3EB6" w:rsidRDefault="000F3EB6">
        <w:pPr>
          <w:pStyle w:val="Footer"/>
          <w:jc w:val="center"/>
        </w:pPr>
        <w:r w:rsidRPr="000F3EB6">
          <w:rPr>
            <w:rFonts w:asciiTheme="minorHAnsi" w:hAnsiTheme="minorHAnsi"/>
            <w:sz w:val="20"/>
          </w:rPr>
          <w:fldChar w:fldCharType="begin"/>
        </w:r>
        <w:r w:rsidRPr="000F3EB6">
          <w:rPr>
            <w:rFonts w:asciiTheme="minorHAnsi" w:hAnsiTheme="minorHAnsi"/>
            <w:sz w:val="20"/>
          </w:rPr>
          <w:instrText xml:space="preserve"> PAGE   \* MERGEFORMAT </w:instrText>
        </w:r>
        <w:r w:rsidRPr="000F3EB6">
          <w:rPr>
            <w:rFonts w:asciiTheme="minorHAnsi" w:hAnsiTheme="minorHAnsi"/>
            <w:sz w:val="20"/>
          </w:rPr>
          <w:fldChar w:fldCharType="separate"/>
        </w:r>
        <w:r w:rsidR="005F20AA">
          <w:rPr>
            <w:rFonts w:asciiTheme="minorHAnsi" w:hAnsiTheme="minorHAnsi"/>
            <w:noProof/>
            <w:sz w:val="20"/>
          </w:rPr>
          <w:t>3</w:t>
        </w:r>
        <w:r w:rsidRPr="000F3EB6">
          <w:rPr>
            <w:rFonts w:asciiTheme="minorHAnsi" w:hAnsiTheme="minorHAnsi"/>
            <w:noProof/>
            <w:sz w:val="20"/>
          </w:rPr>
          <w:fldChar w:fldCharType="end"/>
        </w:r>
      </w:p>
    </w:sdtContent>
  </w:sdt>
  <w:p w:rsidR="000F3EB6" w:rsidRDefault="000F3E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819" w:rsidRDefault="00A30819" w:rsidP="00E20B49">
      <w:r>
        <w:separator/>
      </w:r>
    </w:p>
  </w:footnote>
  <w:footnote w:type="continuationSeparator" w:id="0">
    <w:p w:rsidR="00A30819" w:rsidRDefault="00A30819" w:rsidP="00E20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7FF"/>
    <w:multiLevelType w:val="hybridMultilevel"/>
    <w:tmpl w:val="7A381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55475"/>
    <w:multiLevelType w:val="hybridMultilevel"/>
    <w:tmpl w:val="7BFE2E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B160F0"/>
    <w:multiLevelType w:val="hybridMultilevel"/>
    <w:tmpl w:val="5858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448E3"/>
    <w:multiLevelType w:val="hybridMultilevel"/>
    <w:tmpl w:val="F7BA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594DC2"/>
    <w:multiLevelType w:val="hybridMultilevel"/>
    <w:tmpl w:val="F0CEC3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FF1156"/>
    <w:multiLevelType w:val="hybridMultilevel"/>
    <w:tmpl w:val="8848C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B49"/>
    <w:rsid w:val="000F3EB6"/>
    <w:rsid w:val="002C4203"/>
    <w:rsid w:val="003B09A5"/>
    <w:rsid w:val="004504FA"/>
    <w:rsid w:val="004805A9"/>
    <w:rsid w:val="005A3A2C"/>
    <w:rsid w:val="005D529C"/>
    <w:rsid w:val="005F20AA"/>
    <w:rsid w:val="007C6C06"/>
    <w:rsid w:val="008570C4"/>
    <w:rsid w:val="008B3914"/>
    <w:rsid w:val="00983813"/>
    <w:rsid w:val="00A26F1B"/>
    <w:rsid w:val="00A30819"/>
    <w:rsid w:val="00E20B49"/>
    <w:rsid w:val="00F2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4F61C"/>
  <w15:docId w15:val="{E6523D3B-335C-452C-8A37-69D14D01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0B49"/>
    <w:pPr>
      <w:spacing w:after="0" w:line="240" w:lineRule="auto"/>
    </w:pPr>
  </w:style>
  <w:style w:type="paragraph" w:styleId="FootnoteText">
    <w:name w:val="footnote text"/>
    <w:basedOn w:val="Normal"/>
    <w:link w:val="FootnoteTextChar"/>
    <w:rsid w:val="00E20B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20B4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E20B4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20B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20B49"/>
    <w:pPr>
      <w:ind w:left="720"/>
      <w:contextualSpacing/>
    </w:pPr>
  </w:style>
  <w:style w:type="table" w:styleId="TableGrid">
    <w:name w:val="Table Grid"/>
    <w:basedOn w:val="TableNormal"/>
    <w:uiPriority w:val="59"/>
    <w:rsid w:val="00E2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0B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B4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3E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3E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3E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3EB6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F20AA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F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ckoverflow.com/questions/20872223/is-namespace-in-c-sharp-is-something-similar-to-package-in-java" TargetMode="External"/><Relationship Id="rId13" Type="http://schemas.openxmlformats.org/officeDocument/2006/relationships/hyperlink" Target="https://docs.microsoft.com/en-us/dotnet/csharp/programming-guide/classes-and-structs/access-modifier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tackoverflow.com/questions/9249357/difference-between-namespace-in-c-sharp-and-package-in-java" TargetMode="Externa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sdn.microsoft.com/en-us/library/dd547590(v=vs.110).asp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tackoverflow.com/questions/1295966/access-modifier-best-practice-in-c-sharp-vs-java" TargetMode="External"/><Relationship Id="rId10" Type="http://schemas.openxmlformats.org/officeDocument/2006/relationships/hyperlink" Target="http://stackoverflow.com/questions/2972732/what-is-net-assembly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tackoverflow.com/questions/3721411/is-a-java-jar-file-similar-to-an-net-assembly" TargetMode="External"/><Relationship Id="rId14" Type="http://schemas.openxmlformats.org/officeDocument/2006/relationships/hyperlink" Target="http://msdn.microsoft.com/en-us/library/ms173121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Gibson</dc:creator>
  <cp:lastModifiedBy>David R. Gibson</cp:lastModifiedBy>
  <cp:revision>5</cp:revision>
  <dcterms:created xsi:type="dcterms:W3CDTF">2014-01-30T13:09:00Z</dcterms:created>
  <dcterms:modified xsi:type="dcterms:W3CDTF">2022-03-07T15:31:00Z</dcterms:modified>
</cp:coreProperties>
</file>